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5BA4FD" w14:textId="77777777" w:rsidR="00221A38" w:rsidRDefault="00221A38" w:rsidP="00221A38">
      <w:pPr>
        <w:ind w:firstLine="1134"/>
        <w:jc w:val="both"/>
        <w:rPr>
          <w:rFonts w:ascii="Calibri" w:hAnsi="Calibri"/>
          <w:b/>
          <w:bCs/>
        </w:rPr>
      </w:pPr>
    </w:p>
    <w:p w14:paraId="0FD52CF8" w14:textId="20EF8FF1" w:rsidR="00221A38" w:rsidRPr="00221A38" w:rsidRDefault="00221A38" w:rsidP="00AB7E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ind w:firstLine="1134"/>
        <w:jc w:val="both"/>
        <w:rPr>
          <w:rFonts w:ascii="Calibri" w:hAnsi="Calibri"/>
          <w:b/>
        </w:rPr>
      </w:pPr>
      <w:r w:rsidRPr="00221A38">
        <w:rPr>
          <w:rFonts w:ascii="Calibri" w:hAnsi="Calibri"/>
          <w:b/>
        </w:rPr>
        <w:t xml:space="preserve">ANNEXE </w:t>
      </w:r>
      <w:proofErr w:type="gramStart"/>
      <w:r w:rsidRPr="00221A38">
        <w:rPr>
          <w:rFonts w:ascii="Calibri" w:hAnsi="Calibri"/>
          <w:b/>
        </w:rPr>
        <w:t>3:</w:t>
      </w:r>
      <w:proofErr w:type="gramEnd"/>
      <w:r w:rsidRPr="00221A38">
        <w:rPr>
          <w:rFonts w:ascii="Calibri" w:hAnsi="Calibri"/>
          <w:b/>
        </w:rPr>
        <w:t xml:space="preserve"> TABLEAU RAPPORT COMPTABLE ET FONCTIONNEMENT D’UN PROJET TERMINE (Décompte final &lt; 10 ans).</w:t>
      </w:r>
    </w:p>
    <w:p w14:paraId="002ADC45" w14:textId="77777777" w:rsidR="00221A38" w:rsidRPr="00221A38" w:rsidRDefault="00221A38">
      <w:pPr>
        <w:rPr>
          <w:rFonts w:ascii="Calibri" w:hAnsi="Calibri"/>
          <w:b/>
          <w:bCs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3"/>
        <w:gridCol w:w="3948"/>
        <w:gridCol w:w="2775"/>
        <w:gridCol w:w="3273"/>
        <w:gridCol w:w="2410"/>
      </w:tblGrid>
      <w:tr w:rsidR="009A6F52" w:rsidRPr="00221A38" w14:paraId="64A39D5A" w14:textId="77777777" w:rsidTr="00AB7E6C">
        <w:trPr>
          <w:cantSplit/>
          <w:trHeight w:val="233"/>
        </w:trPr>
        <w:tc>
          <w:tcPr>
            <w:tcW w:w="1623" w:type="dxa"/>
            <w:vMerge w:val="restart"/>
            <w:shd w:val="clear" w:color="auto" w:fill="E2EFD9" w:themeFill="accent6" w:themeFillTint="33"/>
          </w:tcPr>
          <w:p w14:paraId="60631DC9" w14:textId="77777777" w:rsidR="009A6F52" w:rsidRDefault="009A6F52" w:rsidP="00221A38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Année de la convention</w:t>
            </w:r>
          </w:p>
          <w:p w14:paraId="4A947EE6" w14:textId="437F30DF" w:rsidR="000E36E7" w:rsidRDefault="000E36E7" w:rsidP="00221A38">
            <w:pPr>
              <w:jc w:val="center"/>
              <w:rPr>
                <w:rFonts w:ascii="Calibri" w:hAnsi="Calibri"/>
                <w:b/>
              </w:rPr>
            </w:pPr>
            <w:proofErr w:type="gramStart"/>
            <w:r>
              <w:rPr>
                <w:rFonts w:ascii="Calibri" w:hAnsi="Calibri"/>
                <w:b/>
              </w:rPr>
              <w:t>faisabilité</w:t>
            </w:r>
            <w:proofErr w:type="gramEnd"/>
          </w:p>
          <w:p w14:paraId="0751030F" w14:textId="77777777" w:rsidR="000B7064" w:rsidRPr="009A6F52" w:rsidRDefault="000B7064" w:rsidP="00221A38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948" w:type="dxa"/>
            <w:vMerge w:val="restart"/>
            <w:shd w:val="clear" w:color="auto" w:fill="E2EFD9" w:themeFill="accent6" w:themeFillTint="33"/>
          </w:tcPr>
          <w:p w14:paraId="49EF0E92" w14:textId="77777777" w:rsidR="009A6F52" w:rsidRPr="009A6F52" w:rsidRDefault="009A6F52" w:rsidP="00221A38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Type de programme</w:t>
            </w:r>
          </w:p>
          <w:p w14:paraId="730EE120" w14:textId="77777777" w:rsidR="009A6F52" w:rsidRPr="009A6F52" w:rsidRDefault="009A6F52" w:rsidP="00221A38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(</w:t>
            </w:r>
            <w:proofErr w:type="gramStart"/>
            <w:r w:rsidRPr="009A6F52">
              <w:rPr>
                <w:rFonts w:ascii="Calibri" w:hAnsi="Calibri"/>
                <w:b/>
              </w:rPr>
              <w:t>biffer</w:t>
            </w:r>
            <w:proofErr w:type="gramEnd"/>
            <w:r w:rsidRPr="009A6F52">
              <w:rPr>
                <w:rFonts w:ascii="Calibri" w:hAnsi="Calibri"/>
                <w:b/>
              </w:rPr>
              <w:t xml:space="preserve"> les mentions inutiles)</w:t>
            </w:r>
          </w:p>
        </w:tc>
        <w:tc>
          <w:tcPr>
            <w:tcW w:w="2775" w:type="dxa"/>
            <w:vMerge w:val="restart"/>
            <w:shd w:val="clear" w:color="auto" w:fill="E2EFD9" w:themeFill="accent6" w:themeFillTint="33"/>
          </w:tcPr>
          <w:p w14:paraId="1CDF8156" w14:textId="77777777" w:rsidR="009A6F52" w:rsidRPr="009A6F52" w:rsidRDefault="009A6F52" w:rsidP="00221A38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Intitulé du projet</w:t>
            </w:r>
          </w:p>
        </w:tc>
        <w:tc>
          <w:tcPr>
            <w:tcW w:w="5683" w:type="dxa"/>
            <w:gridSpan w:val="2"/>
            <w:shd w:val="clear" w:color="auto" w:fill="E2EFD9" w:themeFill="accent6" w:themeFillTint="33"/>
          </w:tcPr>
          <w:p w14:paraId="30090222" w14:textId="77777777" w:rsidR="009A6F52" w:rsidRPr="009A6F52" w:rsidRDefault="009A6F52" w:rsidP="00221A38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Décompte final</w:t>
            </w:r>
          </w:p>
        </w:tc>
      </w:tr>
      <w:tr w:rsidR="009A6F52" w:rsidRPr="00221A38" w14:paraId="07818506" w14:textId="77777777" w:rsidTr="00AB7E6C">
        <w:trPr>
          <w:cantSplit/>
          <w:trHeight w:val="232"/>
        </w:trPr>
        <w:tc>
          <w:tcPr>
            <w:tcW w:w="1623" w:type="dxa"/>
            <w:vMerge/>
            <w:tcBorders>
              <w:bottom w:val="single" w:sz="4" w:space="0" w:color="auto"/>
            </w:tcBorders>
          </w:tcPr>
          <w:p w14:paraId="73D87F14" w14:textId="77777777" w:rsidR="009A6F52" w:rsidRPr="009A6F52" w:rsidRDefault="009A6F52" w:rsidP="00221A38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948" w:type="dxa"/>
            <w:vMerge/>
            <w:tcBorders>
              <w:bottom w:val="single" w:sz="4" w:space="0" w:color="auto"/>
            </w:tcBorders>
          </w:tcPr>
          <w:p w14:paraId="539005FF" w14:textId="77777777" w:rsidR="009A6F52" w:rsidRPr="009A6F52" w:rsidRDefault="009A6F52" w:rsidP="00221A38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775" w:type="dxa"/>
            <w:vMerge/>
          </w:tcPr>
          <w:p w14:paraId="5742D87C" w14:textId="77777777" w:rsidR="009A6F52" w:rsidRPr="009A6F52" w:rsidRDefault="009A6F52" w:rsidP="00221A38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73" w:type="dxa"/>
            <w:shd w:val="clear" w:color="auto" w:fill="C5E0B3" w:themeFill="accent6" w:themeFillTint="66"/>
          </w:tcPr>
          <w:p w14:paraId="24D304C9" w14:textId="77777777" w:rsidR="009A6F52" w:rsidRPr="009A6F52" w:rsidRDefault="009A6F52" w:rsidP="00221A38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Montant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14:paraId="4E6B5AA7" w14:textId="795D83F1" w:rsidR="009A6F52" w:rsidRPr="009A6F52" w:rsidRDefault="009A6F52" w:rsidP="00221A38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Date approbation</w:t>
            </w:r>
            <w:r>
              <w:rPr>
                <w:rFonts w:ascii="Calibri" w:hAnsi="Calibri"/>
                <w:b/>
              </w:rPr>
              <w:t xml:space="preserve"> par la RW</w:t>
            </w:r>
          </w:p>
        </w:tc>
      </w:tr>
      <w:tr w:rsidR="009A6F52" w:rsidRPr="00221A38" w14:paraId="0952DED9" w14:textId="77777777" w:rsidTr="009A6F52">
        <w:tc>
          <w:tcPr>
            <w:tcW w:w="1623" w:type="dxa"/>
          </w:tcPr>
          <w:p w14:paraId="0ED8EE2E" w14:textId="318A32DE" w:rsidR="009A6F52" w:rsidRPr="00AB7E6C" w:rsidRDefault="00AB7E6C" w:rsidP="00AB7E6C">
            <w:pPr>
              <w:jc w:val="center"/>
              <w:rPr>
                <w:rFonts w:ascii="Calibri" w:hAnsi="Calibri"/>
              </w:rPr>
            </w:pPr>
            <w:r w:rsidRPr="002B5B9A">
              <w:rPr>
                <w:rFonts w:ascii="Calibri" w:hAnsi="Calibri"/>
              </w:rPr>
              <w:t>2013</w:t>
            </w:r>
          </w:p>
        </w:tc>
        <w:tc>
          <w:tcPr>
            <w:tcW w:w="3948" w:type="dxa"/>
          </w:tcPr>
          <w:p w14:paraId="33361AA0" w14:textId="77777777" w:rsidR="009A6F52" w:rsidRPr="009A6F52" w:rsidRDefault="009A6F52" w:rsidP="00221A38">
            <w:pPr>
              <w:jc w:val="both"/>
              <w:rPr>
                <w:rFonts w:ascii="Calibri" w:hAnsi="Calibri"/>
                <w:bCs/>
              </w:rPr>
            </w:pPr>
            <w:r w:rsidRPr="009A6F52">
              <w:rPr>
                <w:rFonts w:ascii="Calibri" w:hAnsi="Calibri"/>
                <w:bCs/>
              </w:rPr>
              <w:t>PCDR classique</w:t>
            </w:r>
          </w:p>
          <w:p w14:paraId="3DA843A4" w14:textId="77777777" w:rsidR="009A6F52" w:rsidRPr="00AB7E6C" w:rsidRDefault="009A6F52" w:rsidP="00221A38">
            <w:pPr>
              <w:jc w:val="both"/>
              <w:rPr>
                <w:rFonts w:ascii="Calibri" w:hAnsi="Calibri"/>
                <w:bCs/>
                <w:strike/>
                <w:lang w:val="en-GB"/>
              </w:rPr>
            </w:pPr>
            <w:r w:rsidRPr="00AB7E6C">
              <w:rPr>
                <w:rFonts w:ascii="Calibri" w:hAnsi="Calibri"/>
                <w:bCs/>
                <w:strike/>
                <w:lang w:val="en-GB"/>
              </w:rPr>
              <w:t>PDR 2000-2006</w:t>
            </w:r>
          </w:p>
          <w:p w14:paraId="7B37CA68" w14:textId="77777777" w:rsidR="009A6F52" w:rsidRPr="00AB7E6C" w:rsidRDefault="009A6F52" w:rsidP="00221A38">
            <w:pPr>
              <w:jc w:val="both"/>
              <w:rPr>
                <w:rFonts w:ascii="Calibri" w:hAnsi="Calibri"/>
                <w:bCs/>
                <w:strike/>
                <w:lang w:val="en-GB"/>
              </w:rPr>
            </w:pPr>
            <w:r w:rsidRPr="00AB7E6C">
              <w:rPr>
                <w:rFonts w:ascii="Calibri" w:hAnsi="Calibri"/>
                <w:bCs/>
                <w:strike/>
                <w:lang w:val="en-GB"/>
              </w:rPr>
              <w:t xml:space="preserve">Phasing out </w:t>
            </w:r>
            <w:proofErr w:type="spellStart"/>
            <w:r w:rsidRPr="00AB7E6C">
              <w:rPr>
                <w:rFonts w:ascii="Calibri" w:hAnsi="Calibri"/>
                <w:bCs/>
                <w:strike/>
                <w:lang w:val="en-GB"/>
              </w:rPr>
              <w:t>objectif</w:t>
            </w:r>
            <w:proofErr w:type="spellEnd"/>
            <w:r w:rsidRPr="00AB7E6C">
              <w:rPr>
                <w:rFonts w:ascii="Calibri" w:hAnsi="Calibri"/>
                <w:bCs/>
                <w:strike/>
                <w:lang w:val="en-GB"/>
              </w:rPr>
              <w:t xml:space="preserve"> 1 2000-2006</w:t>
            </w:r>
          </w:p>
          <w:p w14:paraId="265D0433" w14:textId="77777777" w:rsidR="009A6F52" w:rsidRPr="00AB7E6C" w:rsidRDefault="009A6F52">
            <w:pPr>
              <w:jc w:val="both"/>
              <w:rPr>
                <w:rFonts w:ascii="Calibri" w:hAnsi="Calibri"/>
                <w:bCs/>
                <w:strike/>
              </w:rPr>
            </w:pPr>
            <w:proofErr w:type="spellStart"/>
            <w:r w:rsidRPr="00AB7E6C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AB7E6C">
              <w:rPr>
                <w:rFonts w:ascii="Calibri" w:hAnsi="Calibri"/>
                <w:bCs/>
                <w:strike/>
              </w:rPr>
              <w:t xml:space="preserve"> 2007-2013</w:t>
            </w:r>
            <w:r w:rsidRPr="00AB7E6C">
              <w:rPr>
                <w:rStyle w:val="Appelnotedebasdep"/>
                <w:rFonts w:ascii="Calibri" w:hAnsi="Calibri"/>
                <w:bCs/>
                <w:strike/>
              </w:rPr>
              <w:footnoteReference w:id="1"/>
            </w:r>
          </w:p>
          <w:p w14:paraId="5976DB4A" w14:textId="77777777" w:rsidR="009A6F52" w:rsidRPr="009A6F52" w:rsidRDefault="009A6F52">
            <w:pPr>
              <w:jc w:val="both"/>
              <w:rPr>
                <w:rFonts w:ascii="Calibri" w:hAnsi="Calibri"/>
                <w:bCs/>
              </w:rPr>
            </w:pPr>
            <w:proofErr w:type="spellStart"/>
            <w:r w:rsidRPr="00AB7E6C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AB7E6C">
              <w:rPr>
                <w:rFonts w:ascii="Calibri" w:hAnsi="Calibri"/>
                <w:bCs/>
                <w:strike/>
              </w:rPr>
              <w:t xml:space="preserve"> 2014-2020 : Mesure 7.4</w:t>
            </w:r>
          </w:p>
        </w:tc>
        <w:tc>
          <w:tcPr>
            <w:tcW w:w="2775" w:type="dxa"/>
          </w:tcPr>
          <w:p w14:paraId="10F7CD6E" w14:textId="77777777" w:rsidR="00AB7E6C" w:rsidRPr="002B5B9A" w:rsidRDefault="00AB7E6C">
            <w:pPr>
              <w:jc w:val="both"/>
              <w:rPr>
                <w:rFonts w:asciiTheme="minorHAnsi" w:hAnsiTheme="minorHAnsi" w:cstheme="minorHAnsi"/>
                <w:i/>
                <w:iCs/>
                <w:szCs w:val="18"/>
              </w:rPr>
            </w:pPr>
            <w:proofErr w:type="spellStart"/>
            <w:r w:rsidRPr="002B5B9A">
              <w:rPr>
                <w:rFonts w:asciiTheme="minorHAnsi" w:hAnsiTheme="minorHAnsi" w:cstheme="minorHAnsi"/>
                <w:b/>
                <w:bCs/>
                <w:i/>
                <w:iCs/>
                <w:szCs w:val="18"/>
              </w:rPr>
              <w:t>Ellemelle</w:t>
            </w:r>
            <w:proofErr w:type="spellEnd"/>
            <w:r w:rsidRPr="002B5B9A">
              <w:rPr>
                <w:rFonts w:asciiTheme="minorHAnsi" w:hAnsiTheme="minorHAnsi" w:cstheme="minorHAnsi"/>
                <w:i/>
                <w:iCs/>
                <w:szCs w:val="18"/>
              </w:rPr>
              <w:t xml:space="preserve"> : </w:t>
            </w:r>
          </w:p>
          <w:p w14:paraId="3FC779A7" w14:textId="0D90A598" w:rsidR="009A6F52" w:rsidRPr="009A6F52" w:rsidRDefault="00AB7E6C">
            <w:pPr>
              <w:jc w:val="both"/>
              <w:rPr>
                <w:rFonts w:ascii="Calibri" w:hAnsi="Calibri"/>
                <w:b/>
              </w:rPr>
            </w:pPr>
            <w:proofErr w:type="spellStart"/>
            <w:r w:rsidRPr="002B5B9A">
              <w:rPr>
                <w:rFonts w:asciiTheme="minorHAnsi" w:hAnsiTheme="minorHAnsi" w:cstheme="minorHAnsi"/>
                <w:i/>
                <w:iCs/>
                <w:szCs w:val="18"/>
              </w:rPr>
              <w:t>Eco-Construction</w:t>
            </w:r>
            <w:proofErr w:type="spellEnd"/>
            <w:r w:rsidRPr="002B5B9A">
              <w:rPr>
                <w:rFonts w:asciiTheme="minorHAnsi" w:hAnsiTheme="minorHAnsi" w:cstheme="minorHAnsi"/>
                <w:i/>
                <w:iCs/>
                <w:szCs w:val="18"/>
              </w:rPr>
              <w:t xml:space="preserve"> d’une Maison de village « L’Aurore » et aménagement de ses abords</w:t>
            </w:r>
          </w:p>
        </w:tc>
        <w:tc>
          <w:tcPr>
            <w:tcW w:w="3273" w:type="dxa"/>
          </w:tcPr>
          <w:p w14:paraId="104AA9A7" w14:textId="6D668832" w:rsidR="00C41D16" w:rsidRDefault="00C41D16" w:rsidP="00C41D16">
            <w:pPr>
              <w:jc w:val="both"/>
              <w:rPr>
                <w:rFonts w:ascii="Calibri" w:hAnsi="Calibri"/>
                <w:b/>
                <w:lang w:val="fr-BE"/>
              </w:rPr>
            </w:pPr>
            <w:r>
              <w:rPr>
                <w:rFonts w:ascii="Calibri" w:hAnsi="Calibri"/>
                <w:b/>
                <w:lang w:val="fr-BE"/>
              </w:rPr>
              <w:t xml:space="preserve">€ </w:t>
            </w:r>
            <w:r w:rsidRPr="00C41D16">
              <w:rPr>
                <w:rFonts w:ascii="Calibri" w:hAnsi="Calibri"/>
                <w:b/>
                <w:lang w:val="fr-BE"/>
              </w:rPr>
              <w:t>1.</w:t>
            </w:r>
            <w:r w:rsidR="009D6D9E">
              <w:rPr>
                <w:rFonts w:ascii="Calibri" w:hAnsi="Calibri"/>
                <w:b/>
                <w:lang w:val="fr-BE"/>
              </w:rPr>
              <w:t>413.080,52</w:t>
            </w:r>
            <w:r>
              <w:rPr>
                <w:rFonts w:ascii="Calibri" w:hAnsi="Calibri"/>
                <w:b/>
                <w:lang w:val="fr-BE"/>
              </w:rPr>
              <w:t xml:space="preserve"> </w:t>
            </w:r>
          </w:p>
          <w:p w14:paraId="580D8AFF" w14:textId="72EDE00C" w:rsidR="00C41D16" w:rsidRPr="00C41D16" w:rsidRDefault="00C41D16" w:rsidP="00C41D16">
            <w:pPr>
              <w:jc w:val="both"/>
              <w:rPr>
                <w:rFonts w:ascii="Calibri" w:hAnsi="Calibri"/>
                <w:b/>
                <w:lang w:val="fr-BE"/>
              </w:rPr>
            </w:pPr>
            <w:r w:rsidRPr="00C41D16">
              <w:rPr>
                <w:rFonts w:ascii="Calibri" w:hAnsi="Calibri"/>
                <w:b/>
                <w:lang w:val="fr-BE"/>
              </w:rPr>
              <w:t>Tous</w:t>
            </w:r>
            <w:r>
              <w:rPr>
                <w:rFonts w:ascii="Calibri" w:hAnsi="Calibri"/>
                <w:b/>
                <w:lang w:val="fr-BE"/>
              </w:rPr>
              <w:t xml:space="preserve"> </w:t>
            </w:r>
            <w:r w:rsidRPr="00C41D16">
              <w:rPr>
                <w:rFonts w:ascii="Calibri" w:hAnsi="Calibri"/>
                <w:b/>
                <w:lang w:val="fr-BE"/>
              </w:rPr>
              <w:t>frais compris (</w:t>
            </w:r>
            <w:r w:rsidR="002B5B9A">
              <w:rPr>
                <w:rFonts w:ascii="Calibri" w:hAnsi="Calibri"/>
                <w:b/>
                <w:lang w:val="fr-BE"/>
              </w:rPr>
              <w:t>TVA</w:t>
            </w:r>
            <w:r w:rsidRPr="00C41D16">
              <w:rPr>
                <w:rFonts w:ascii="Calibri" w:hAnsi="Calibri"/>
                <w:b/>
                <w:lang w:val="fr-BE"/>
              </w:rPr>
              <w:t>, archi</w:t>
            </w:r>
            <w:r w:rsidR="002B5B9A">
              <w:rPr>
                <w:rFonts w:ascii="Calibri" w:hAnsi="Calibri"/>
                <w:b/>
                <w:lang w:val="fr-BE"/>
              </w:rPr>
              <w:t>tecte</w:t>
            </w:r>
            <w:r w:rsidRPr="00C41D16">
              <w:rPr>
                <w:rFonts w:ascii="Calibri" w:hAnsi="Calibri"/>
                <w:b/>
                <w:lang w:val="fr-BE"/>
              </w:rPr>
              <w:t>, révision)</w:t>
            </w:r>
          </w:p>
          <w:p w14:paraId="3682E8FC" w14:textId="7C4F803E" w:rsidR="00C41D16" w:rsidRPr="009A6F52" w:rsidRDefault="00C41D16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2410" w:type="dxa"/>
          </w:tcPr>
          <w:p w14:paraId="5730E1CA" w14:textId="27EE4376" w:rsidR="009A6F52" w:rsidRPr="009A6F52" w:rsidRDefault="00AB7E6C" w:rsidP="00AB7E6C">
            <w:pPr>
              <w:jc w:val="center"/>
              <w:rPr>
                <w:rFonts w:ascii="Calibri" w:hAnsi="Calibri"/>
                <w:b/>
              </w:rPr>
            </w:pPr>
            <w:r w:rsidRPr="00C41D16">
              <w:rPr>
                <w:rFonts w:ascii="Calibri" w:hAnsi="Calibri"/>
                <w:b/>
              </w:rPr>
              <w:t xml:space="preserve">Le décompte final </w:t>
            </w:r>
            <w:r w:rsidR="00C41D16" w:rsidRPr="00C41D16">
              <w:rPr>
                <w:rFonts w:ascii="Calibri" w:hAnsi="Calibri"/>
                <w:b/>
              </w:rPr>
              <w:t>ne nous est pas encore parvenu</w:t>
            </w:r>
            <w:r w:rsidR="009D6D9E">
              <w:rPr>
                <w:rFonts w:ascii="Calibri" w:hAnsi="Calibri"/>
                <w:b/>
              </w:rPr>
              <w:t xml:space="preserve"> officiellement</w:t>
            </w:r>
          </w:p>
        </w:tc>
      </w:tr>
    </w:tbl>
    <w:p w14:paraId="4B3BE3DA" w14:textId="1D5C7A93" w:rsidR="00221A38" w:rsidRDefault="00221A38">
      <w:pPr>
        <w:rPr>
          <w:rFonts w:ascii="Calibri" w:hAnsi="Calibri"/>
        </w:rPr>
      </w:pPr>
    </w:p>
    <w:p w14:paraId="53A104CD" w14:textId="77777777" w:rsidR="00221A38" w:rsidRPr="00221A38" w:rsidRDefault="00221A38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2"/>
        <w:gridCol w:w="2544"/>
        <w:gridCol w:w="1402"/>
        <w:gridCol w:w="1404"/>
      </w:tblGrid>
      <w:tr w:rsidR="00221A38" w:rsidRPr="00221A38" w14:paraId="77327A25" w14:textId="77777777" w:rsidTr="00AB7E6C">
        <w:trPr>
          <w:cantSplit/>
        </w:trPr>
        <w:tc>
          <w:tcPr>
            <w:tcW w:w="13992" w:type="dxa"/>
            <w:gridSpan w:val="4"/>
            <w:shd w:val="clear" w:color="auto" w:fill="C5E0B3" w:themeFill="accent6" w:themeFillTint="66"/>
          </w:tcPr>
          <w:p w14:paraId="634207CF" w14:textId="77777777" w:rsidR="00221A38" w:rsidRPr="00221A38" w:rsidRDefault="00221A38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Etat du patrimoine :</w:t>
            </w:r>
          </w:p>
        </w:tc>
      </w:tr>
      <w:tr w:rsidR="00221A38" w:rsidRPr="00221A38" w14:paraId="6EC23116" w14:textId="77777777" w:rsidTr="009A6F52">
        <w:trPr>
          <w:cantSplit/>
        </w:trPr>
        <w:tc>
          <w:tcPr>
            <w:tcW w:w="11186" w:type="dxa"/>
            <w:gridSpan w:val="2"/>
          </w:tcPr>
          <w:p w14:paraId="6684D77F" w14:textId="77777777" w:rsidR="00221A38" w:rsidRPr="00221A38" w:rsidRDefault="00221A38">
            <w:pPr>
              <w:pStyle w:val="Titre9"/>
              <w:rPr>
                <w:rFonts w:ascii="Calibri" w:hAnsi="Calibri"/>
                <w:sz w:val="24"/>
              </w:rPr>
            </w:pPr>
            <w:r w:rsidRPr="00221A38">
              <w:rPr>
                <w:rFonts w:ascii="Calibri" w:hAnsi="Calibri"/>
                <w:sz w:val="24"/>
              </w:rPr>
              <w:t xml:space="preserve">Le bien est-il toujours propriété communale ? </w:t>
            </w:r>
          </w:p>
        </w:tc>
        <w:tc>
          <w:tcPr>
            <w:tcW w:w="1402" w:type="dxa"/>
          </w:tcPr>
          <w:p w14:paraId="114C1F4C" w14:textId="77777777" w:rsidR="00221A38" w:rsidRPr="00221A38" w:rsidRDefault="00221A38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Oui</w:t>
            </w:r>
          </w:p>
        </w:tc>
        <w:tc>
          <w:tcPr>
            <w:tcW w:w="1404" w:type="dxa"/>
          </w:tcPr>
          <w:p w14:paraId="30595943" w14:textId="77777777" w:rsidR="00221A38" w:rsidRPr="00AB7E6C" w:rsidRDefault="00221A38">
            <w:pPr>
              <w:jc w:val="both"/>
              <w:rPr>
                <w:rFonts w:ascii="Calibri" w:hAnsi="Calibri"/>
                <w:b/>
                <w:strike/>
              </w:rPr>
            </w:pPr>
            <w:r w:rsidRPr="00AB7E6C">
              <w:rPr>
                <w:rFonts w:ascii="Calibri" w:hAnsi="Calibri"/>
                <w:b/>
                <w:strike/>
              </w:rPr>
              <w:t>Non</w:t>
            </w:r>
          </w:p>
        </w:tc>
      </w:tr>
      <w:tr w:rsidR="00221A38" w:rsidRPr="00221A38" w14:paraId="3A27BBF3" w14:textId="77777777" w:rsidTr="009A6F52">
        <w:trPr>
          <w:cantSplit/>
        </w:trPr>
        <w:tc>
          <w:tcPr>
            <w:tcW w:w="13992" w:type="dxa"/>
            <w:gridSpan w:val="4"/>
          </w:tcPr>
          <w:p w14:paraId="2AE1F95A" w14:textId="77777777" w:rsidR="00221A38" w:rsidRPr="00137B67" w:rsidRDefault="00221A38">
            <w:pPr>
              <w:jc w:val="both"/>
              <w:rPr>
                <w:rFonts w:ascii="Calibri" w:hAnsi="Calibri"/>
                <w:b/>
                <w:strike/>
              </w:rPr>
            </w:pPr>
            <w:r w:rsidRPr="00137B67">
              <w:rPr>
                <w:rFonts w:ascii="Calibri" w:hAnsi="Calibri"/>
                <w:b/>
                <w:strike/>
              </w:rPr>
              <w:t>Si non, merci de répondre aux questions ci-dessous</w:t>
            </w:r>
          </w:p>
        </w:tc>
      </w:tr>
      <w:tr w:rsidR="00221A38" w:rsidRPr="00221A38" w14:paraId="0FE1131B" w14:textId="77777777" w:rsidTr="009A6F52">
        <w:trPr>
          <w:cantSplit/>
        </w:trPr>
        <w:tc>
          <w:tcPr>
            <w:tcW w:w="8642" w:type="dxa"/>
          </w:tcPr>
          <w:p w14:paraId="21623358" w14:textId="71AE95A9" w:rsidR="00221A38" w:rsidRPr="00137B67" w:rsidRDefault="00221A38">
            <w:pPr>
              <w:jc w:val="both"/>
              <w:rPr>
                <w:rFonts w:ascii="Calibri" w:hAnsi="Calibri"/>
                <w:b/>
                <w:strike/>
              </w:rPr>
            </w:pPr>
            <w:r w:rsidRPr="00137B67">
              <w:rPr>
                <w:rFonts w:ascii="Calibri" w:hAnsi="Calibri"/>
                <w:bCs/>
                <w:strike/>
              </w:rPr>
              <w:t>Date d’approbation ou de demande d’approbation par le</w:t>
            </w:r>
            <w:r w:rsidR="009A6F52" w:rsidRPr="00137B67">
              <w:rPr>
                <w:rFonts w:ascii="Calibri" w:hAnsi="Calibri"/>
                <w:bCs/>
                <w:strike/>
              </w:rPr>
              <w:t>/la</w:t>
            </w:r>
            <w:r w:rsidRPr="00137B67">
              <w:rPr>
                <w:rFonts w:ascii="Calibri" w:hAnsi="Calibri"/>
                <w:bCs/>
                <w:strike/>
              </w:rPr>
              <w:t xml:space="preserve"> Ministre de l’acte de vente</w:t>
            </w:r>
          </w:p>
        </w:tc>
        <w:tc>
          <w:tcPr>
            <w:tcW w:w="5350" w:type="dxa"/>
            <w:gridSpan w:val="3"/>
          </w:tcPr>
          <w:p w14:paraId="4F58772F" w14:textId="77777777" w:rsidR="00221A38" w:rsidRPr="00137B67" w:rsidRDefault="00221A38">
            <w:pPr>
              <w:jc w:val="both"/>
              <w:rPr>
                <w:rFonts w:ascii="Calibri" w:hAnsi="Calibri"/>
                <w:b/>
                <w:strike/>
              </w:rPr>
            </w:pPr>
          </w:p>
        </w:tc>
      </w:tr>
      <w:tr w:rsidR="00221A38" w:rsidRPr="00221A38" w14:paraId="18661880" w14:textId="77777777" w:rsidTr="009A6F52">
        <w:trPr>
          <w:cantSplit/>
        </w:trPr>
        <w:tc>
          <w:tcPr>
            <w:tcW w:w="8642" w:type="dxa"/>
          </w:tcPr>
          <w:p w14:paraId="48A69BCB" w14:textId="77777777" w:rsidR="00221A38" w:rsidRPr="00137B67" w:rsidRDefault="00221A38">
            <w:pPr>
              <w:jc w:val="both"/>
              <w:rPr>
                <w:rFonts w:ascii="Calibri" w:hAnsi="Calibri"/>
                <w:b/>
                <w:strike/>
              </w:rPr>
            </w:pPr>
            <w:r w:rsidRPr="00137B67">
              <w:rPr>
                <w:rFonts w:ascii="Calibri" w:hAnsi="Calibri"/>
                <w:bCs/>
                <w:strike/>
              </w:rPr>
              <w:t>Montant de la vente</w:t>
            </w:r>
          </w:p>
        </w:tc>
        <w:tc>
          <w:tcPr>
            <w:tcW w:w="5350" w:type="dxa"/>
            <w:gridSpan w:val="3"/>
          </w:tcPr>
          <w:p w14:paraId="3AB3A24C" w14:textId="77777777" w:rsidR="00221A38" w:rsidRPr="00137B67" w:rsidRDefault="00221A38">
            <w:pPr>
              <w:jc w:val="both"/>
              <w:rPr>
                <w:rFonts w:ascii="Calibri" w:hAnsi="Calibri"/>
                <w:b/>
                <w:strike/>
              </w:rPr>
            </w:pPr>
          </w:p>
        </w:tc>
      </w:tr>
      <w:tr w:rsidR="00221A38" w:rsidRPr="00221A38" w14:paraId="7872EBAF" w14:textId="77777777" w:rsidTr="009A6F52">
        <w:trPr>
          <w:cantSplit/>
        </w:trPr>
        <w:tc>
          <w:tcPr>
            <w:tcW w:w="8642" w:type="dxa"/>
          </w:tcPr>
          <w:p w14:paraId="1FC6A6A4" w14:textId="77777777" w:rsidR="00221A38" w:rsidRPr="00137B67" w:rsidRDefault="00221A38">
            <w:pPr>
              <w:jc w:val="both"/>
              <w:rPr>
                <w:rFonts w:ascii="Calibri" w:hAnsi="Calibri"/>
                <w:bCs/>
                <w:strike/>
              </w:rPr>
            </w:pPr>
            <w:r w:rsidRPr="00137B67">
              <w:rPr>
                <w:rFonts w:ascii="Calibri" w:hAnsi="Calibri"/>
                <w:bCs/>
                <w:strike/>
              </w:rPr>
              <w:t>Modalités de réaffectation du montant de la vente</w:t>
            </w:r>
          </w:p>
        </w:tc>
        <w:tc>
          <w:tcPr>
            <w:tcW w:w="5350" w:type="dxa"/>
            <w:gridSpan w:val="3"/>
          </w:tcPr>
          <w:p w14:paraId="22F3A7A3" w14:textId="77777777" w:rsidR="00221A38" w:rsidRPr="00137B67" w:rsidRDefault="00221A38">
            <w:pPr>
              <w:jc w:val="both"/>
              <w:rPr>
                <w:rFonts w:ascii="Calibri" w:hAnsi="Calibri"/>
                <w:bCs/>
                <w:strike/>
              </w:rPr>
            </w:pPr>
          </w:p>
        </w:tc>
      </w:tr>
    </w:tbl>
    <w:p w14:paraId="05D9C73D" w14:textId="77777777" w:rsidR="0005077C" w:rsidRDefault="0005077C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4171"/>
        <w:gridCol w:w="2222"/>
        <w:gridCol w:w="604"/>
        <w:gridCol w:w="1380"/>
        <w:gridCol w:w="25"/>
        <w:gridCol w:w="1412"/>
      </w:tblGrid>
      <w:tr w:rsidR="00655BF7" w:rsidRPr="00941462" w14:paraId="6907660E" w14:textId="77777777" w:rsidTr="00137B67">
        <w:trPr>
          <w:cantSplit/>
        </w:trPr>
        <w:tc>
          <w:tcPr>
            <w:tcW w:w="11313" w:type="dxa"/>
            <w:gridSpan w:val="4"/>
            <w:shd w:val="clear" w:color="auto" w:fill="C5E0B3" w:themeFill="accent6" w:themeFillTint="66"/>
          </w:tcPr>
          <w:p w14:paraId="0EBD2496" w14:textId="77777777" w:rsidR="00655BF7" w:rsidRPr="00221A38" w:rsidRDefault="00655BF7" w:rsidP="00655BF7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Le bien est-il loué ?</w:t>
            </w:r>
          </w:p>
        </w:tc>
        <w:tc>
          <w:tcPr>
            <w:tcW w:w="1414" w:type="dxa"/>
            <w:gridSpan w:val="2"/>
          </w:tcPr>
          <w:p w14:paraId="09315587" w14:textId="77777777" w:rsidR="00655BF7" w:rsidRPr="005C760F" w:rsidRDefault="00655BF7" w:rsidP="00655BF7">
            <w:pPr>
              <w:jc w:val="both"/>
              <w:rPr>
                <w:rFonts w:ascii="Calibri" w:hAnsi="Calibri"/>
                <w:b/>
                <w:strike/>
              </w:rPr>
            </w:pPr>
            <w:r w:rsidRPr="005C760F">
              <w:rPr>
                <w:rFonts w:ascii="Calibri" w:hAnsi="Calibri"/>
                <w:b/>
                <w:strike/>
              </w:rPr>
              <w:t>Oui</w:t>
            </w:r>
          </w:p>
        </w:tc>
        <w:tc>
          <w:tcPr>
            <w:tcW w:w="1415" w:type="dxa"/>
          </w:tcPr>
          <w:p w14:paraId="44AAD703" w14:textId="76ADC63A" w:rsidR="00655BF7" w:rsidRPr="005C760F" w:rsidRDefault="005C760F" w:rsidP="00655BF7">
            <w:pPr>
              <w:jc w:val="both"/>
              <w:rPr>
                <w:rFonts w:ascii="Calibri" w:hAnsi="Calibri"/>
                <w:b/>
              </w:rPr>
            </w:pPr>
            <w:r w:rsidRPr="005C760F">
              <w:rPr>
                <w:rFonts w:ascii="Calibri" w:hAnsi="Calibri"/>
                <w:b/>
              </w:rPr>
              <w:t>Non</w:t>
            </w:r>
          </w:p>
        </w:tc>
      </w:tr>
      <w:tr w:rsidR="00655BF7" w:rsidRPr="00221A38" w14:paraId="3011857A" w14:textId="77777777" w:rsidTr="00655BF7">
        <w:trPr>
          <w:cantSplit/>
        </w:trPr>
        <w:tc>
          <w:tcPr>
            <w:tcW w:w="14142" w:type="dxa"/>
            <w:gridSpan w:val="7"/>
          </w:tcPr>
          <w:p w14:paraId="5BE30A5D" w14:textId="2CEE334B" w:rsidR="00655BF7" w:rsidRPr="00221A38" w:rsidRDefault="00655BF7" w:rsidP="00655BF7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Si le patrimoine est loué</w:t>
            </w:r>
            <w:r w:rsidRPr="00221A38">
              <w:rPr>
                <w:rStyle w:val="Appelnotedebasdep"/>
                <w:rFonts w:ascii="Calibri" w:hAnsi="Calibri"/>
                <w:b/>
              </w:rPr>
              <w:footnoteReference w:id="2"/>
            </w:r>
            <w:r w:rsidRPr="00221A38">
              <w:rPr>
                <w:rFonts w:ascii="Calibri" w:hAnsi="Calibri"/>
                <w:b/>
              </w:rPr>
              <w:t xml:space="preserve"> à des tiers et fait donc l’objet d’une cession des droits immobiliers,</w:t>
            </w:r>
            <w:r w:rsidR="00941462">
              <w:rPr>
                <w:rFonts w:ascii="Calibri" w:hAnsi="Calibri"/>
                <w:b/>
              </w:rPr>
              <w:t xml:space="preserve"> </w:t>
            </w:r>
            <w:r w:rsidRPr="00221A38">
              <w:rPr>
                <w:rFonts w:ascii="Calibri" w:hAnsi="Calibri"/>
                <w:b/>
              </w:rPr>
              <w:t>il est nécessaire de joindre un extrait de la comptabilité communale relative au patrimoine en question.</w:t>
            </w:r>
          </w:p>
        </w:tc>
      </w:tr>
      <w:tr w:rsidR="00655BF7" w:rsidRPr="00221A38" w14:paraId="09516BAF" w14:textId="77777777" w:rsidTr="00655BF7">
        <w:trPr>
          <w:cantSplit/>
        </w:trPr>
        <w:tc>
          <w:tcPr>
            <w:tcW w:w="8448" w:type="dxa"/>
            <w:gridSpan w:val="2"/>
          </w:tcPr>
          <w:p w14:paraId="2B3A5E2E" w14:textId="6F813957" w:rsidR="00655BF7" w:rsidRPr="00221A38" w:rsidRDefault="00655BF7" w:rsidP="00655BF7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Date d’approbation de la convention de location par le</w:t>
            </w:r>
            <w:r w:rsidR="009A6F52">
              <w:rPr>
                <w:rFonts w:ascii="Calibri" w:hAnsi="Calibri"/>
                <w:bCs/>
              </w:rPr>
              <w:t>/la</w:t>
            </w:r>
            <w:r w:rsidRPr="00221A38">
              <w:rPr>
                <w:rFonts w:ascii="Calibri" w:hAnsi="Calibri"/>
                <w:bCs/>
              </w:rPr>
              <w:t xml:space="preserve"> Ministre (article 3 de la convention)</w:t>
            </w:r>
          </w:p>
        </w:tc>
        <w:tc>
          <w:tcPr>
            <w:tcW w:w="5694" w:type="dxa"/>
            <w:gridSpan w:val="5"/>
          </w:tcPr>
          <w:p w14:paraId="793BE1C6" w14:textId="77777777" w:rsidR="00655BF7" w:rsidRPr="00221A38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941462" w:rsidRPr="00221A38" w14:paraId="095BCED0" w14:textId="77777777" w:rsidTr="00137B67">
        <w:trPr>
          <w:cantSplit/>
        </w:trPr>
        <w:tc>
          <w:tcPr>
            <w:tcW w:w="14142" w:type="dxa"/>
            <w:gridSpan w:val="7"/>
            <w:shd w:val="clear" w:color="auto" w:fill="C5E0B3" w:themeFill="accent6" w:themeFillTint="66"/>
          </w:tcPr>
          <w:p w14:paraId="7EBF3B88" w14:textId="33661340" w:rsidR="00941462" w:rsidRPr="005F276D" w:rsidRDefault="00941462" w:rsidP="00655BF7">
            <w:pPr>
              <w:jc w:val="both"/>
              <w:rPr>
                <w:rFonts w:ascii="Calibri" w:hAnsi="Calibri"/>
                <w:b/>
              </w:rPr>
            </w:pPr>
            <w:r w:rsidRPr="005F276D">
              <w:rPr>
                <w:rFonts w:ascii="Calibri" w:hAnsi="Calibri"/>
                <w:b/>
              </w:rPr>
              <w:t xml:space="preserve">Recettes et charges </w:t>
            </w:r>
          </w:p>
        </w:tc>
      </w:tr>
      <w:tr w:rsidR="00655BF7" w:rsidRPr="00221A38" w14:paraId="02410723" w14:textId="77777777" w:rsidTr="002B5B9A">
        <w:trPr>
          <w:cantSplit/>
        </w:trPr>
        <w:tc>
          <w:tcPr>
            <w:tcW w:w="4223" w:type="dxa"/>
            <w:vMerge w:val="restart"/>
          </w:tcPr>
          <w:p w14:paraId="139CCAB4" w14:textId="77777777" w:rsidR="00655BF7" w:rsidRPr="00AB0E82" w:rsidRDefault="00655BF7" w:rsidP="00655BF7">
            <w:pPr>
              <w:jc w:val="both"/>
              <w:rPr>
                <w:rFonts w:ascii="Calibri" w:hAnsi="Calibri"/>
                <w:b/>
              </w:rPr>
            </w:pPr>
            <w:r w:rsidRPr="00AB0E82">
              <w:rPr>
                <w:rFonts w:ascii="Calibri" w:hAnsi="Calibri"/>
                <w:b/>
              </w:rPr>
              <w:t>Recettes générées par l’exploitation du patrimoine</w:t>
            </w:r>
          </w:p>
        </w:tc>
        <w:tc>
          <w:tcPr>
            <w:tcW w:w="6479" w:type="dxa"/>
            <w:gridSpan w:val="2"/>
          </w:tcPr>
          <w:p w14:paraId="011922BA" w14:textId="6C0A1FDD" w:rsidR="00655BF7" w:rsidRPr="00574A05" w:rsidRDefault="005C760F" w:rsidP="00655BF7">
            <w:pPr>
              <w:jc w:val="both"/>
              <w:rPr>
                <w:rFonts w:ascii="Calibri" w:hAnsi="Calibri"/>
                <w:bCs/>
              </w:rPr>
            </w:pPr>
            <w:r w:rsidRPr="00574A05">
              <w:rPr>
                <w:rFonts w:ascii="Calibri" w:hAnsi="Calibri"/>
                <w:bCs/>
              </w:rPr>
              <w:t xml:space="preserve"> Recettes </w:t>
            </w:r>
          </w:p>
        </w:tc>
        <w:tc>
          <w:tcPr>
            <w:tcW w:w="2000" w:type="dxa"/>
            <w:gridSpan w:val="2"/>
            <w:shd w:val="clear" w:color="auto" w:fill="E2EFD9" w:themeFill="accent6" w:themeFillTint="33"/>
          </w:tcPr>
          <w:p w14:paraId="3C55EA0D" w14:textId="77777777" w:rsidR="00655BF7" w:rsidRPr="00574A05" w:rsidRDefault="00655BF7" w:rsidP="00655BF7">
            <w:pPr>
              <w:rPr>
                <w:rFonts w:ascii="Calibri" w:hAnsi="Calibri"/>
                <w:bCs/>
              </w:rPr>
            </w:pPr>
            <w:r w:rsidRPr="00574A05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4700BC35" w14:textId="3661E843" w:rsidR="00655BF7" w:rsidRPr="00221A38" w:rsidRDefault="00E342B6" w:rsidP="00655BF7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21.603,00€</w:t>
            </w:r>
          </w:p>
        </w:tc>
      </w:tr>
      <w:tr w:rsidR="00655BF7" w:rsidRPr="00221A38" w14:paraId="0C3F4797" w14:textId="77777777" w:rsidTr="00655BF7">
        <w:trPr>
          <w:cantSplit/>
        </w:trPr>
        <w:tc>
          <w:tcPr>
            <w:tcW w:w="4223" w:type="dxa"/>
            <w:vMerge/>
          </w:tcPr>
          <w:p w14:paraId="13BB80F1" w14:textId="77777777" w:rsidR="00655BF7" w:rsidRPr="00221A38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1B4E4C03" w14:textId="155964DB" w:rsidR="00655BF7" w:rsidRPr="00574A05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2000" w:type="dxa"/>
            <w:gridSpan w:val="2"/>
          </w:tcPr>
          <w:p w14:paraId="25C6CAE2" w14:textId="56E4EC86" w:rsidR="00655BF7" w:rsidRPr="00574A05" w:rsidRDefault="00655BF7" w:rsidP="00655BF7">
            <w:pPr>
              <w:rPr>
                <w:rFonts w:ascii="Calibri" w:hAnsi="Calibri"/>
                <w:bCs/>
              </w:rPr>
            </w:pPr>
          </w:p>
        </w:tc>
        <w:tc>
          <w:tcPr>
            <w:tcW w:w="1440" w:type="dxa"/>
            <w:gridSpan w:val="2"/>
          </w:tcPr>
          <w:p w14:paraId="566217FE" w14:textId="77777777" w:rsidR="00655BF7" w:rsidRPr="00221A38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655BF7" w:rsidRPr="00221A38" w14:paraId="3321C78D" w14:textId="77777777" w:rsidTr="00655BF7">
        <w:trPr>
          <w:cantSplit/>
        </w:trPr>
        <w:tc>
          <w:tcPr>
            <w:tcW w:w="4223" w:type="dxa"/>
            <w:vMerge/>
          </w:tcPr>
          <w:p w14:paraId="72AA16F0" w14:textId="77777777" w:rsidR="00655BF7" w:rsidRPr="00221A38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023EE00A" w14:textId="1442E2DD" w:rsidR="00655BF7" w:rsidRPr="00574A05" w:rsidRDefault="00655BF7" w:rsidP="00655BF7">
            <w:pPr>
              <w:jc w:val="both"/>
              <w:rPr>
                <w:rFonts w:ascii="Calibri" w:hAnsi="Calibri"/>
                <w:bCs/>
              </w:rPr>
            </w:pPr>
            <w:r w:rsidRPr="00574A05">
              <w:rPr>
                <w:rFonts w:ascii="Calibri" w:hAnsi="Calibri"/>
                <w:bCs/>
              </w:rPr>
              <w:t xml:space="preserve"> </w:t>
            </w:r>
          </w:p>
        </w:tc>
        <w:tc>
          <w:tcPr>
            <w:tcW w:w="2000" w:type="dxa"/>
            <w:gridSpan w:val="2"/>
          </w:tcPr>
          <w:p w14:paraId="41259402" w14:textId="63DF51DC" w:rsidR="00655BF7" w:rsidRPr="00574A05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440" w:type="dxa"/>
            <w:gridSpan w:val="2"/>
          </w:tcPr>
          <w:p w14:paraId="59ABE94B" w14:textId="77777777" w:rsidR="00655BF7" w:rsidRPr="00221A38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655BF7" w:rsidRPr="00221A38" w14:paraId="2BC93A0F" w14:textId="77777777" w:rsidTr="002B5B9A">
        <w:trPr>
          <w:cantSplit/>
        </w:trPr>
        <w:tc>
          <w:tcPr>
            <w:tcW w:w="4223" w:type="dxa"/>
            <w:vMerge w:val="restart"/>
            <w:shd w:val="clear" w:color="auto" w:fill="C5E0B3" w:themeFill="accent6" w:themeFillTint="66"/>
          </w:tcPr>
          <w:p w14:paraId="31F135E1" w14:textId="77777777" w:rsidR="00655BF7" w:rsidRPr="00CE68A1" w:rsidRDefault="00655BF7" w:rsidP="00655BF7">
            <w:pPr>
              <w:jc w:val="both"/>
              <w:rPr>
                <w:rFonts w:ascii="Calibri" w:hAnsi="Calibri"/>
                <w:b/>
                <w:color w:val="FF0000"/>
              </w:rPr>
            </w:pPr>
            <w:r w:rsidRPr="00CE68A1">
              <w:rPr>
                <w:rFonts w:ascii="Calibri" w:hAnsi="Calibri"/>
                <w:b/>
              </w:rPr>
              <w:t>Charges liées à l’exploitation du patrimoine</w:t>
            </w:r>
          </w:p>
        </w:tc>
        <w:tc>
          <w:tcPr>
            <w:tcW w:w="6479" w:type="dxa"/>
            <w:gridSpan w:val="2"/>
          </w:tcPr>
          <w:p w14:paraId="0DACC16C" w14:textId="4C4F9A5F" w:rsidR="00655BF7" w:rsidRPr="00574A05" w:rsidRDefault="005C760F" w:rsidP="00655BF7">
            <w:pPr>
              <w:jc w:val="both"/>
              <w:rPr>
                <w:rFonts w:ascii="Calibri" w:hAnsi="Calibri"/>
                <w:bCs/>
              </w:rPr>
            </w:pPr>
            <w:r w:rsidRPr="00574A05">
              <w:rPr>
                <w:rFonts w:ascii="Calibri" w:hAnsi="Calibri"/>
                <w:bCs/>
              </w:rPr>
              <w:t xml:space="preserve"> Electricité, eau, entretien, salaire</w:t>
            </w:r>
            <w:r w:rsidR="006E6240" w:rsidRPr="00574A05">
              <w:rPr>
                <w:rFonts w:ascii="Calibri" w:hAnsi="Calibri"/>
                <w:bCs/>
              </w:rPr>
              <w:t>, emprunt</w:t>
            </w:r>
            <w:r w:rsidR="002B5B9A">
              <w:rPr>
                <w:rFonts w:ascii="Calibri" w:hAnsi="Calibri"/>
                <w:bCs/>
              </w:rPr>
              <w:t>…</w:t>
            </w:r>
          </w:p>
        </w:tc>
        <w:tc>
          <w:tcPr>
            <w:tcW w:w="2000" w:type="dxa"/>
            <w:gridSpan w:val="2"/>
            <w:shd w:val="clear" w:color="auto" w:fill="E2EFD9" w:themeFill="accent6" w:themeFillTint="33"/>
          </w:tcPr>
          <w:p w14:paraId="3785070E" w14:textId="77777777" w:rsidR="00655BF7" w:rsidRPr="00574A05" w:rsidRDefault="00655BF7" w:rsidP="00655BF7">
            <w:pPr>
              <w:jc w:val="both"/>
              <w:rPr>
                <w:rFonts w:ascii="Calibri" w:hAnsi="Calibri"/>
                <w:bCs/>
              </w:rPr>
            </w:pPr>
            <w:r w:rsidRPr="00574A05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056C6E1E" w14:textId="229C3C74" w:rsidR="00655BF7" w:rsidRPr="00221A38" w:rsidRDefault="00E342B6" w:rsidP="00655BF7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42.750,67€</w:t>
            </w:r>
          </w:p>
        </w:tc>
      </w:tr>
      <w:tr w:rsidR="00655BF7" w:rsidRPr="00221A38" w14:paraId="2FC283CD" w14:textId="77777777" w:rsidTr="00137B67">
        <w:trPr>
          <w:cantSplit/>
        </w:trPr>
        <w:tc>
          <w:tcPr>
            <w:tcW w:w="4223" w:type="dxa"/>
            <w:vMerge/>
            <w:shd w:val="clear" w:color="auto" w:fill="C5E0B3" w:themeFill="accent6" w:themeFillTint="66"/>
          </w:tcPr>
          <w:p w14:paraId="61C51E06" w14:textId="77777777" w:rsidR="00655BF7" w:rsidRPr="00CE68A1" w:rsidRDefault="00655BF7" w:rsidP="00655BF7">
            <w:pPr>
              <w:jc w:val="both"/>
              <w:rPr>
                <w:rFonts w:ascii="Calibri" w:hAnsi="Calibri"/>
                <w:bCs/>
                <w:color w:val="FF0000"/>
              </w:rPr>
            </w:pPr>
          </w:p>
        </w:tc>
        <w:tc>
          <w:tcPr>
            <w:tcW w:w="6479" w:type="dxa"/>
            <w:gridSpan w:val="2"/>
          </w:tcPr>
          <w:p w14:paraId="621DBE72" w14:textId="5720BFCE" w:rsidR="00655BF7" w:rsidRPr="00574A05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2000" w:type="dxa"/>
            <w:gridSpan w:val="2"/>
          </w:tcPr>
          <w:p w14:paraId="2A1FF554" w14:textId="60404FA1" w:rsidR="00655BF7" w:rsidRPr="00574A05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440" w:type="dxa"/>
            <w:gridSpan w:val="2"/>
          </w:tcPr>
          <w:p w14:paraId="27137028" w14:textId="77777777" w:rsidR="00655BF7" w:rsidRPr="00221A38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655BF7" w:rsidRPr="00221A38" w14:paraId="7FCE07A8" w14:textId="77777777" w:rsidTr="00137B67">
        <w:trPr>
          <w:cantSplit/>
        </w:trPr>
        <w:tc>
          <w:tcPr>
            <w:tcW w:w="4223" w:type="dxa"/>
            <w:vMerge/>
            <w:shd w:val="clear" w:color="auto" w:fill="C5E0B3" w:themeFill="accent6" w:themeFillTint="66"/>
          </w:tcPr>
          <w:p w14:paraId="54471E12" w14:textId="77777777" w:rsidR="00655BF7" w:rsidRPr="00CE68A1" w:rsidRDefault="00655BF7" w:rsidP="00655BF7">
            <w:pPr>
              <w:jc w:val="both"/>
              <w:rPr>
                <w:rFonts w:ascii="Calibri" w:hAnsi="Calibri"/>
                <w:bCs/>
                <w:color w:val="FF0000"/>
              </w:rPr>
            </w:pPr>
          </w:p>
        </w:tc>
        <w:tc>
          <w:tcPr>
            <w:tcW w:w="6479" w:type="dxa"/>
            <w:gridSpan w:val="2"/>
          </w:tcPr>
          <w:p w14:paraId="47598722" w14:textId="661B9BDE" w:rsidR="00655BF7" w:rsidRPr="00574A05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2000" w:type="dxa"/>
            <w:gridSpan w:val="2"/>
          </w:tcPr>
          <w:p w14:paraId="50A20116" w14:textId="1E3BAAA2" w:rsidR="00655BF7" w:rsidRPr="00574A05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440" w:type="dxa"/>
            <w:gridSpan w:val="2"/>
          </w:tcPr>
          <w:p w14:paraId="72108BBF" w14:textId="77777777" w:rsidR="00655BF7" w:rsidRPr="00221A38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655BF7" w:rsidRPr="00221A38" w14:paraId="319B5428" w14:textId="77777777" w:rsidTr="002B5B9A">
        <w:trPr>
          <w:cantSplit/>
        </w:trPr>
        <w:tc>
          <w:tcPr>
            <w:tcW w:w="10702" w:type="dxa"/>
            <w:gridSpan w:val="3"/>
          </w:tcPr>
          <w:p w14:paraId="1E08C02E" w14:textId="06CB6456" w:rsidR="00655BF7" w:rsidRPr="00574A05" w:rsidRDefault="00655BF7" w:rsidP="00655BF7">
            <w:pPr>
              <w:jc w:val="both"/>
              <w:rPr>
                <w:rFonts w:ascii="Calibri" w:hAnsi="Calibri"/>
                <w:bCs/>
              </w:rPr>
            </w:pPr>
            <w:r w:rsidRPr="00574A05">
              <w:rPr>
                <w:rFonts w:ascii="Calibri" w:hAnsi="Calibri"/>
                <w:bCs/>
              </w:rPr>
              <w:t>Bénéfices</w:t>
            </w:r>
            <w:r w:rsidR="00736537" w:rsidRPr="00574A05">
              <w:rPr>
                <w:rStyle w:val="Appelnotedebasdep"/>
                <w:rFonts w:ascii="Calibri" w:hAnsi="Calibri"/>
                <w:bCs/>
              </w:rPr>
              <w:footnoteReference w:id="3"/>
            </w:r>
            <w:r w:rsidRPr="00574A05">
              <w:rPr>
                <w:rFonts w:ascii="Calibri" w:hAnsi="Calibri"/>
                <w:bCs/>
              </w:rPr>
              <w:t xml:space="preserve"> = recettes moins charges</w:t>
            </w:r>
          </w:p>
        </w:tc>
        <w:tc>
          <w:tcPr>
            <w:tcW w:w="2000" w:type="dxa"/>
            <w:gridSpan w:val="2"/>
            <w:shd w:val="clear" w:color="auto" w:fill="E2EFD9" w:themeFill="accent6" w:themeFillTint="33"/>
          </w:tcPr>
          <w:p w14:paraId="50C159D6" w14:textId="4D808017" w:rsidR="00655BF7" w:rsidRPr="00574A05" w:rsidRDefault="00655BF7" w:rsidP="00655BF7">
            <w:pPr>
              <w:jc w:val="both"/>
              <w:rPr>
                <w:rFonts w:ascii="Calibri" w:hAnsi="Calibri"/>
                <w:bCs/>
              </w:rPr>
            </w:pPr>
            <w:r w:rsidRPr="00574A05">
              <w:rPr>
                <w:rFonts w:ascii="Calibri" w:hAnsi="Calibri"/>
                <w:bCs/>
              </w:rPr>
              <w:t xml:space="preserve">Montant </w:t>
            </w:r>
          </w:p>
        </w:tc>
        <w:tc>
          <w:tcPr>
            <w:tcW w:w="1440" w:type="dxa"/>
            <w:gridSpan w:val="2"/>
          </w:tcPr>
          <w:p w14:paraId="24A03844" w14:textId="040C461B" w:rsidR="00655BF7" w:rsidRPr="00AA08C7" w:rsidRDefault="00E342B6" w:rsidP="00574A05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-21.147,67€</w:t>
            </w:r>
          </w:p>
        </w:tc>
      </w:tr>
      <w:tr w:rsidR="00655BF7" w:rsidRPr="00221A38" w14:paraId="5F5C15BA" w14:textId="77777777" w:rsidTr="00137B67">
        <w:trPr>
          <w:cantSplit/>
        </w:trPr>
        <w:tc>
          <w:tcPr>
            <w:tcW w:w="4223" w:type="dxa"/>
            <w:shd w:val="clear" w:color="auto" w:fill="C5E0B3" w:themeFill="accent6" w:themeFillTint="66"/>
          </w:tcPr>
          <w:p w14:paraId="2EF85900" w14:textId="77777777" w:rsidR="00655BF7" w:rsidRPr="00AB0E82" w:rsidRDefault="00655BF7" w:rsidP="00655BF7">
            <w:pPr>
              <w:jc w:val="both"/>
              <w:rPr>
                <w:rFonts w:ascii="Calibri" w:hAnsi="Calibri"/>
                <w:b/>
              </w:rPr>
            </w:pPr>
            <w:r w:rsidRPr="00AB0E82">
              <w:rPr>
                <w:rFonts w:ascii="Calibri" w:hAnsi="Calibri"/>
                <w:b/>
              </w:rPr>
              <w:t>Réaffectation des bénéfices</w:t>
            </w:r>
          </w:p>
          <w:p w14:paraId="087B2002" w14:textId="77777777" w:rsidR="00655BF7" w:rsidRPr="00221A38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  <w:p w14:paraId="76879961" w14:textId="77777777" w:rsidR="00655BF7" w:rsidRPr="00221A38" w:rsidRDefault="00655BF7" w:rsidP="00655BF7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19" w:type="dxa"/>
            <w:gridSpan w:val="6"/>
          </w:tcPr>
          <w:p w14:paraId="4B142855" w14:textId="6A5C57F4" w:rsidR="00655BF7" w:rsidRPr="00221A38" w:rsidRDefault="005C760F" w:rsidP="00655BF7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Néant</w:t>
            </w:r>
          </w:p>
        </w:tc>
      </w:tr>
    </w:tbl>
    <w:p w14:paraId="0A1CE077" w14:textId="77777777" w:rsidR="00655BF7" w:rsidRPr="00221A38" w:rsidRDefault="00655BF7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7"/>
        <w:gridCol w:w="2524"/>
        <w:gridCol w:w="1366"/>
        <w:gridCol w:w="2750"/>
        <w:gridCol w:w="3233"/>
        <w:gridCol w:w="2391"/>
        <w:gridCol w:w="111"/>
      </w:tblGrid>
      <w:tr w:rsidR="00221A38" w:rsidRPr="00221A38" w14:paraId="628076A3" w14:textId="77777777" w:rsidTr="002B5B9A">
        <w:trPr>
          <w:cantSplit/>
        </w:trPr>
        <w:tc>
          <w:tcPr>
            <w:tcW w:w="14142" w:type="dxa"/>
            <w:gridSpan w:val="7"/>
            <w:shd w:val="clear" w:color="auto" w:fill="C5E0B3" w:themeFill="accent6" w:themeFillTint="66"/>
          </w:tcPr>
          <w:p w14:paraId="10DBFCDD" w14:textId="77777777" w:rsidR="00221A38" w:rsidRPr="00221A38" w:rsidRDefault="00221A38">
            <w:pPr>
              <w:pStyle w:val="Titre9"/>
              <w:rPr>
                <w:rFonts w:ascii="Calibri" w:hAnsi="Calibri"/>
                <w:sz w:val="24"/>
              </w:rPr>
            </w:pPr>
            <w:r w:rsidRPr="00221A38">
              <w:rPr>
                <w:rFonts w:ascii="Calibri" w:hAnsi="Calibri"/>
                <w:sz w:val="24"/>
              </w:rPr>
              <w:t xml:space="preserve">Fonctionnement du projet et utilisation du bien </w:t>
            </w:r>
            <w:r w:rsidRPr="00221A38">
              <w:rPr>
                <w:rStyle w:val="Appelnotedebasdep"/>
                <w:rFonts w:ascii="Calibri" w:hAnsi="Calibri"/>
                <w:sz w:val="24"/>
              </w:rPr>
              <w:footnoteReference w:id="4"/>
            </w:r>
          </w:p>
        </w:tc>
      </w:tr>
      <w:tr w:rsidR="00221A38" w:rsidRPr="00221A38" w14:paraId="3EA06BCD" w14:textId="77777777" w:rsidTr="002B5B9A">
        <w:trPr>
          <w:cantSplit/>
        </w:trPr>
        <w:tc>
          <w:tcPr>
            <w:tcW w:w="4181" w:type="dxa"/>
            <w:gridSpan w:val="2"/>
            <w:vMerge w:val="restart"/>
            <w:shd w:val="clear" w:color="auto" w:fill="E2EFD9" w:themeFill="accent6" w:themeFillTint="33"/>
          </w:tcPr>
          <w:p w14:paraId="75542893" w14:textId="77777777" w:rsidR="00221A38" w:rsidRPr="00221A38" w:rsidRDefault="00221A38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Description des types d’activités menées dans le cadre du projet</w:t>
            </w:r>
          </w:p>
        </w:tc>
        <w:tc>
          <w:tcPr>
            <w:tcW w:w="9961" w:type="dxa"/>
            <w:gridSpan w:val="5"/>
          </w:tcPr>
          <w:p w14:paraId="38A575AE" w14:textId="1D332DDE" w:rsidR="00221A38" w:rsidRPr="00221A38" w:rsidRDefault="008223C4" w:rsidP="002B5B9A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Manifestations privées et communales diverses et </w:t>
            </w:r>
            <w:proofErr w:type="gramStart"/>
            <w:r>
              <w:rPr>
                <w:rFonts w:ascii="Calibri" w:hAnsi="Calibri"/>
                <w:bCs/>
              </w:rPr>
              <w:t>festives:</w:t>
            </w:r>
            <w:proofErr w:type="gramEnd"/>
            <w:r>
              <w:rPr>
                <w:rFonts w:ascii="Calibri" w:hAnsi="Calibri"/>
                <w:bCs/>
              </w:rPr>
              <w:t xml:space="preserve"> repa</w:t>
            </w:r>
            <w:r w:rsidR="002B5B9A">
              <w:rPr>
                <w:rFonts w:ascii="Calibri" w:hAnsi="Calibri"/>
                <w:bCs/>
              </w:rPr>
              <w:t>s communal, mariages, baptêmes…</w:t>
            </w:r>
          </w:p>
        </w:tc>
      </w:tr>
      <w:tr w:rsidR="00221A38" w:rsidRPr="00221A38" w14:paraId="530F23C5" w14:textId="77777777" w:rsidTr="002B5B9A">
        <w:trPr>
          <w:cantSplit/>
        </w:trPr>
        <w:tc>
          <w:tcPr>
            <w:tcW w:w="4181" w:type="dxa"/>
            <w:gridSpan w:val="2"/>
            <w:vMerge/>
            <w:shd w:val="clear" w:color="auto" w:fill="E2EFD9" w:themeFill="accent6" w:themeFillTint="33"/>
          </w:tcPr>
          <w:p w14:paraId="2B547E47" w14:textId="77777777" w:rsidR="00221A38" w:rsidRPr="00221A38" w:rsidRDefault="00221A38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  <w:gridSpan w:val="5"/>
          </w:tcPr>
          <w:p w14:paraId="637D255C" w14:textId="3A3E8ED1" w:rsidR="00221A38" w:rsidRPr="00221A38" w:rsidRDefault="008223C4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Activités sportives et culturelles, conférences organisées par les associations privées, communales, intercommunales, telles :</w:t>
            </w:r>
            <w:r w:rsidR="00DE2229">
              <w:rPr>
                <w:rFonts w:ascii="Calibri" w:hAnsi="Calibri"/>
                <w:bCs/>
              </w:rPr>
              <w:t xml:space="preserve"> </w:t>
            </w:r>
            <w:r w:rsidR="004C5842">
              <w:rPr>
                <w:rFonts w:ascii="Calibri" w:hAnsi="Calibri"/>
                <w:bCs/>
              </w:rPr>
              <w:t xml:space="preserve">Les </w:t>
            </w:r>
            <w:proofErr w:type="spellStart"/>
            <w:r w:rsidR="004C5842">
              <w:rPr>
                <w:rFonts w:ascii="Calibri" w:hAnsi="Calibri"/>
                <w:bCs/>
              </w:rPr>
              <w:t>Foyons</w:t>
            </w:r>
            <w:proofErr w:type="spellEnd"/>
            <w:r w:rsidR="004C5842">
              <w:rPr>
                <w:rFonts w:ascii="Calibri" w:hAnsi="Calibri"/>
                <w:bCs/>
              </w:rPr>
              <w:t>,</w:t>
            </w:r>
            <w:r>
              <w:rPr>
                <w:rFonts w:ascii="Calibri" w:hAnsi="Calibri"/>
                <w:bCs/>
              </w:rPr>
              <w:t xml:space="preserve"> PCS, CCCA, Police, Teignouse…</w:t>
            </w:r>
          </w:p>
        </w:tc>
      </w:tr>
      <w:tr w:rsidR="00221A38" w:rsidRPr="00221A38" w14:paraId="3F3AD2E2" w14:textId="77777777" w:rsidTr="002B5B9A">
        <w:trPr>
          <w:cantSplit/>
        </w:trPr>
        <w:tc>
          <w:tcPr>
            <w:tcW w:w="4181" w:type="dxa"/>
            <w:gridSpan w:val="2"/>
            <w:vMerge/>
            <w:shd w:val="clear" w:color="auto" w:fill="E2EFD9" w:themeFill="accent6" w:themeFillTint="33"/>
          </w:tcPr>
          <w:p w14:paraId="06DC253F" w14:textId="77777777" w:rsidR="00221A38" w:rsidRPr="00221A38" w:rsidRDefault="00221A38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  <w:gridSpan w:val="5"/>
          </w:tcPr>
          <w:p w14:paraId="468D8BD9" w14:textId="77777777" w:rsidR="00221A38" w:rsidRPr="00221A38" w:rsidRDefault="00221A38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221A38" w:rsidRPr="00221A38" w14:paraId="7958D2C2" w14:textId="77777777" w:rsidTr="002B5B9A">
        <w:trPr>
          <w:cantSplit/>
        </w:trPr>
        <w:tc>
          <w:tcPr>
            <w:tcW w:w="4181" w:type="dxa"/>
            <w:gridSpan w:val="2"/>
            <w:vMerge/>
            <w:shd w:val="clear" w:color="auto" w:fill="E2EFD9" w:themeFill="accent6" w:themeFillTint="33"/>
          </w:tcPr>
          <w:p w14:paraId="4EB8F3C7" w14:textId="77777777" w:rsidR="00221A38" w:rsidRPr="00221A38" w:rsidRDefault="00221A38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61" w:type="dxa"/>
            <w:gridSpan w:val="5"/>
          </w:tcPr>
          <w:p w14:paraId="286D04AB" w14:textId="77777777" w:rsidR="00221A38" w:rsidRPr="00221A38" w:rsidRDefault="00221A38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221A38" w:rsidRPr="00221A38" w14:paraId="2B6137AC" w14:textId="77777777" w:rsidTr="002B5B9A">
        <w:trPr>
          <w:cantSplit/>
        </w:trPr>
        <w:tc>
          <w:tcPr>
            <w:tcW w:w="4181" w:type="dxa"/>
            <w:gridSpan w:val="2"/>
            <w:shd w:val="clear" w:color="auto" w:fill="E2EFD9" w:themeFill="accent6" w:themeFillTint="33"/>
          </w:tcPr>
          <w:p w14:paraId="5F9A56FC" w14:textId="77777777" w:rsidR="00221A38" w:rsidRPr="00221A38" w:rsidRDefault="00221A38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 xml:space="preserve">Impact des activités </w:t>
            </w:r>
            <w:r w:rsidR="00A5317F">
              <w:rPr>
                <w:rFonts w:ascii="Calibri" w:hAnsi="Calibri"/>
                <w:bCs/>
              </w:rPr>
              <w:t>(</w:t>
            </w:r>
            <w:r w:rsidRPr="00221A38">
              <w:rPr>
                <w:rFonts w:ascii="Calibri" w:hAnsi="Calibri"/>
                <w:bCs/>
              </w:rPr>
              <w:t>emploi</w:t>
            </w:r>
            <w:r w:rsidR="00A5317F">
              <w:rPr>
                <w:rFonts w:ascii="Calibri" w:hAnsi="Calibri"/>
                <w:bCs/>
              </w:rPr>
              <w:t>, attractivité, inclusion sociale</w:t>
            </w:r>
            <w:r w:rsidR="009470A9">
              <w:rPr>
                <w:rFonts w:ascii="Calibri" w:hAnsi="Calibri"/>
                <w:bCs/>
              </w:rPr>
              <w:t>, promotion</w:t>
            </w:r>
            <w:r w:rsidR="00A5317F">
              <w:rPr>
                <w:rFonts w:ascii="Calibri" w:hAnsi="Calibri"/>
                <w:bCs/>
              </w:rPr>
              <w:t>…)</w:t>
            </w:r>
          </w:p>
        </w:tc>
        <w:tc>
          <w:tcPr>
            <w:tcW w:w="9961" w:type="dxa"/>
            <w:gridSpan w:val="5"/>
          </w:tcPr>
          <w:p w14:paraId="3F07DAC9" w14:textId="15EB9FA1" w:rsidR="00221A38" w:rsidRPr="00221A38" w:rsidRDefault="004C5842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Ouverture du village vers tous ses habitants par l’organisation d’activités par l’ASBL « Les </w:t>
            </w:r>
            <w:proofErr w:type="spellStart"/>
            <w:r>
              <w:rPr>
                <w:rFonts w:ascii="Calibri" w:hAnsi="Calibri"/>
                <w:bCs/>
              </w:rPr>
              <w:t>Foyons</w:t>
            </w:r>
            <w:proofErr w:type="spellEnd"/>
            <w:r>
              <w:rPr>
                <w:rFonts w:ascii="Calibri" w:hAnsi="Calibri"/>
                <w:bCs/>
              </w:rPr>
              <w:t> » d’</w:t>
            </w:r>
            <w:proofErr w:type="spellStart"/>
            <w:r>
              <w:rPr>
                <w:rFonts w:ascii="Calibri" w:hAnsi="Calibri"/>
                <w:bCs/>
              </w:rPr>
              <w:t>Ellemelle</w:t>
            </w:r>
            <w:proofErr w:type="spellEnd"/>
            <w:r>
              <w:rPr>
                <w:rFonts w:ascii="Calibri" w:hAnsi="Calibri"/>
                <w:bCs/>
              </w:rPr>
              <w:t>. Inclusion des diverses classes sociales de notre population par l</w:t>
            </w:r>
            <w:r w:rsidR="00DE2229">
              <w:rPr>
                <w:rFonts w:ascii="Calibri" w:hAnsi="Calibri"/>
                <w:bCs/>
              </w:rPr>
              <w:t>a mise en place</w:t>
            </w:r>
            <w:r>
              <w:rPr>
                <w:rFonts w:ascii="Calibri" w:hAnsi="Calibri"/>
                <w:bCs/>
              </w:rPr>
              <w:t xml:space="preserve"> d’activités </w:t>
            </w:r>
            <w:r w:rsidR="00955B93">
              <w:rPr>
                <w:rFonts w:ascii="Calibri" w:hAnsi="Calibri"/>
                <w:bCs/>
              </w:rPr>
              <w:t>variées</w:t>
            </w:r>
            <w:r>
              <w:rPr>
                <w:rFonts w:ascii="Calibri" w:hAnsi="Calibri"/>
                <w:bCs/>
              </w:rPr>
              <w:t xml:space="preserve">. L’impact sur l’emploi n’est pas négligeable, la commune a engagé une personne à mi-temps pour gérer l’organisationnel de nos deux salles </w:t>
            </w:r>
            <w:r w:rsidR="00955B93">
              <w:rPr>
                <w:rFonts w:ascii="Calibri" w:hAnsi="Calibri"/>
                <w:bCs/>
              </w:rPr>
              <w:t xml:space="preserve">sans compter le personnel pour le nettoyage et tous métiers qui </w:t>
            </w:r>
            <w:r w:rsidR="007B36FE">
              <w:rPr>
                <w:rFonts w:ascii="Calibri" w:hAnsi="Calibri"/>
                <w:bCs/>
              </w:rPr>
              <w:t>gravitent</w:t>
            </w:r>
            <w:r w:rsidR="00955B93">
              <w:rPr>
                <w:rFonts w:ascii="Calibri" w:hAnsi="Calibri"/>
                <w:bCs/>
              </w:rPr>
              <w:t xml:space="preserve"> autour des activités organisées. </w:t>
            </w:r>
          </w:p>
        </w:tc>
      </w:tr>
      <w:tr w:rsidR="002B5B9A" w:rsidRPr="00221A38" w14:paraId="2C1E6D50" w14:textId="77777777" w:rsidTr="002B5B9A">
        <w:trPr>
          <w:gridAfter w:val="1"/>
          <w:wAfter w:w="113" w:type="dxa"/>
          <w:cantSplit/>
          <w:trHeight w:val="233"/>
        </w:trPr>
        <w:tc>
          <w:tcPr>
            <w:tcW w:w="1623" w:type="dxa"/>
            <w:vMerge w:val="restart"/>
            <w:shd w:val="clear" w:color="auto" w:fill="C5E0B3" w:themeFill="accent6" w:themeFillTint="66"/>
          </w:tcPr>
          <w:p w14:paraId="47BE5847" w14:textId="77777777" w:rsidR="002B5B9A" w:rsidRPr="009A6F52" w:rsidRDefault="002B5B9A" w:rsidP="008D6BBA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lastRenderedPageBreak/>
              <w:t>Année de la convention</w:t>
            </w:r>
          </w:p>
        </w:tc>
        <w:tc>
          <w:tcPr>
            <w:tcW w:w="3948" w:type="dxa"/>
            <w:gridSpan w:val="2"/>
            <w:vMerge w:val="restart"/>
            <w:shd w:val="clear" w:color="auto" w:fill="C5E0B3" w:themeFill="accent6" w:themeFillTint="66"/>
          </w:tcPr>
          <w:p w14:paraId="6C4D6957" w14:textId="77777777" w:rsidR="002B5B9A" w:rsidRPr="009A6F52" w:rsidRDefault="002B5B9A" w:rsidP="008D6BBA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Type de programme</w:t>
            </w:r>
          </w:p>
          <w:p w14:paraId="70CF2EBB" w14:textId="77777777" w:rsidR="002B5B9A" w:rsidRPr="009A6F52" w:rsidRDefault="002B5B9A" w:rsidP="008D6BBA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(</w:t>
            </w:r>
            <w:proofErr w:type="gramStart"/>
            <w:r w:rsidRPr="009A6F52">
              <w:rPr>
                <w:rFonts w:ascii="Calibri" w:hAnsi="Calibri"/>
                <w:b/>
              </w:rPr>
              <w:t>biffer</w:t>
            </w:r>
            <w:proofErr w:type="gramEnd"/>
            <w:r w:rsidRPr="009A6F52">
              <w:rPr>
                <w:rFonts w:ascii="Calibri" w:hAnsi="Calibri"/>
                <w:b/>
              </w:rPr>
              <w:t xml:space="preserve"> les mentions inutiles)</w:t>
            </w:r>
          </w:p>
        </w:tc>
        <w:tc>
          <w:tcPr>
            <w:tcW w:w="2775" w:type="dxa"/>
            <w:vMerge w:val="restart"/>
            <w:shd w:val="clear" w:color="auto" w:fill="C5E0B3" w:themeFill="accent6" w:themeFillTint="66"/>
          </w:tcPr>
          <w:p w14:paraId="5740AD00" w14:textId="77777777" w:rsidR="002B5B9A" w:rsidRPr="009A6F52" w:rsidRDefault="002B5B9A" w:rsidP="008D6BBA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Intitulé du projet</w:t>
            </w:r>
          </w:p>
        </w:tc>
        <w:tc>
          <w:tcPr>
            <w:tcW w:w="5683" w:type="dxa"/>
            <w:gridSpan w:val="2"/>
            <w:shd w:val="clear" w:color="auto" w:fill="C5E0B3" w:themeFill="accent6" w:themeFillTint="66"/>
          </w:tcPr>
          <w:p w14:paraId="6739B695" w14:textId="77777777" w:rsidR="002B5B9A" w:rsidRPr="009A6F52" w:rsidRDefault="002B5B9A" w:rsidP="008D6BBA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Décompte final</w:t>
            </w:r>
          </w:p>
        </w:tc>
      </w:tr>
      <w:tr w:rsidR="002B5B9A" w:rsidRPr="00221A38" w14:paraId="236BF833" w14:textId="77777777" w:rsidTr="002B5B9A">
        <w:trPr>
          <w:gridAfter w:val="1"/>
          <w:wAfter w:w="113" w:type="dxa"/>
          <w:cantSplit/>
          <w:trHeight w:val="232"/>
        </w:trPr>
        <w:tc>
          <w:tcPr>
            <w:tcW w:w="1623" w:type="dxa"/>
            <w:vMerge/>
            <w:tcBorders>
              <w:bottom w:val="single" w:sz="4" w:space="0" w:color="auto"/>
            </w:tcBorders>
          </w:tcPr>
          <w:p w14:paraId="26546138" w14:textId="77777777" w:rsidR="002B5B9A" w:rsidRPr="009A6F52" w:rsidRDefault="002B5B9A" w:rsidP="008D6BBA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948" w:type="dxa"/>
            <w:gridSpan w:val="2"/>
            <w:vMerge/>
            <w:tcBorders>
              <w:bottom w:val="single" w:sz="4" w:space="0" w:color="auto"/>
            </w:tcBorders>
          </w:tcPr>
          <w:p w14:paraId="0E225BF1" w14:textId="77777777" w:rsidR="002B5B9A" w:rsidRPr="009A6F52" w:rsidRDefault="002B5B9A" w:rsidP="008D6BBA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775" w:type="dxa"/>
            <w:vMerge/>
          </w:tcPr>
          <w:p w14:paraId="572DE1AD" w14:textId="77777777" w:rsidR="002B5B9A" w:rsidRPr="009A6F52" w:rsidRDefault="002B5B9A" w:rsidP="008D6BBA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73" w:type="dxa"/>
            <w:shd w:val="clear" w:color="auto" w:fill="E2EFD9" w:themeFill="accent6" w:themeFillTint="33"/>
          </w:tcPr>
          <w:p w14:paraId="16377B5F" w14:textId="77777777" w:rsidR="002B5B9A" w:rsidRPr="009A6F52" w:rsidRDefault="002B5B9A" w:rsidP="008D6BBA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Montant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6984B6F6" w14:textId="77777777" w:rsidR="002B5B9A" w:rsidRPr="009A6F52" w:rsidRDefault="002B5B9A" w:rsidP="008D6BBA">
            <w:pPr>
              <w:jc w:val="center"/>
              <w:rPr>
                <w:rFonts w:ascii="Calibri" w:hAnsi="Calibri"/>
                <w:b/>
              </w:rPr>
            </w:pPr>
            <w:r w:rsidRPr="009A6F52">
              <w:rPr>
                <w:rFonts w:ascii="Calibri" w:hAnsi="Calibri"/>
                <w:b/>
              </w:rPr>
              <w:t>Date approbation</w:t>
            </w:r>
            <w:r>
              <w:rPr>
                <w:rFonts w:ascii="Calibri" w:hAnsi="Calibri"/>
                <w:b/>
              </w:rPr>
              <w:t xml:space="preserve"> par la RW</w:t>
            </w:r>
          </w:p>
        </w:tc>
      </w:tr>
      <w:tr w:rsidR="002B5B9A" w:rsidRPr="00221A38" w14:paraId="128D479A" w14:textId="77777777" w:rsidTr="002B5B9A">
        <w:trPr>
          <w:gridAfter w:val="1"/>
          <w:wAfter w:w="113" w:type="dxa"/>
        </w:trPr>
        <w:tc>
          <w:tcPr>
            <w:tcW w:w="1623" w:type="dxa"/>
          </w:tcPr>
          <w:p w14:paraId="001D8789" w14:textId="77777777" w:rsidR="002B5B9A" w:rsidRPr="009A6F52" w:rsidRDefault="002B5B9A" w:rsidP="008D6BBA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3948" w:type="dxa"/>
            <w:gridSpan w:val="2"/>
          </w:tcPr>
          <w:p w14:paraId="07E53F6E" w14:textId="77777777" w:rsidR="002B5B9A" w:rsidRPr="001E4309" w:rsidRDefault="002B5B9A" w:rsidP="008D6BBA">
            <w:pPr>
              <w:jc w:val="both"/>
              <w:rPr>
                <w:rFonts w:ascii="Calibri" w:hAnsi="Calibri"/>
                <w:bCs/>
              </w:rPr>
            </w:pPr>
            <w:r w:rsidRPr="001E4309">
              <w:rPr>
                <w:rFonts w:ascii="Calibri" w:hAnsi="Calibri"/>
                <w:bCs/>
              </w:rPr>
              <w:t>PCDR classique</w:t>
            </w:r>
          </w:p>
          <w:p w14:paraId="00BF1C55" w14:textId="77777777" w:rsidR="002B5B9A" w:rsidRPr="00F065A2" w:rsidRDefault="002B5B9A" w:rsidP="008D6BBA">
            <w:pPr>
              <w:jc w:val="both"/>
              <w:rPr>
                <w:rFonts w:ascii="Calibri" w:hAnsi="Calibri"/>
                <w:bCs/>
                <w:strike/>
                <w:lang w:val="en-GB"/>
              </w:rPr>
            </w:pPr>
            <w:r w:rsidRPr="00F065A2">
              <w:rPr>
                <w:rFonts w:ascii="Calibri" w:hAnsi="Calibri"/>
                <w:bCs/>
                <w:strike/>
                <w:lang w:val="en-GB"/>
              </w:rPr>
              <w:t>PDR 2000-2006</w:t>
            </w:r>
          </w:p>
          <w:p w14:paraId="3EAEA1AA" w14:textId="77777777" w:rsidR="002B5B9A" w:rsidRPr="00F065A2" w:rsidRDefault="002B5B9A" w:rsidP="008D6BBA">
            <w:pPr>
              <w:jc w:val="both"/>
              <w:rPr>
                <w:rFonts w:ascii="Calibri" w:hAnsi="Calibri"/>
                <w:bCs/>
                <w:strike/>
                <w:lang w:val="en-GB"/>
              </w:rPr>
            </w:pPr>
            <w:r w:rsidRPr="00F065A2">
              <w:rPr>
                <w:rFonts w:ascii="Calibri" w:hAnsi="Calibri"/>
                <w:bCs/>
                <w:strike/>
                <w:lang w:val="en-GB"/>
              </w:rPr>
              <w:t xml:space="preserve">Phasing out </w:t>
            </w:r>
            <w:proofErr w:type="spellStart"/>
            <w:r w:rsidRPr="00F065A2">
              <w:rPr>
                <w:rFonts w:ascii="Calibri" w:hAnsi="Calibri"/>
                <w:bCs/>
                <w:strike/>
                <w:lang w:val="en-GB"/>
              </w:rPr>
              <w:t>objectif</w:t>
            </w:r>
            <w:proofErr w:type="spellEnd"/>
            <w:r w:rsidRPr="00F065A2">
              <w:rPr>
                <w:rFonts w:ascii="Calibri" w:hAnsi="Calibri"/>
                <w:bCs/>
                <w:strike/>
                <w:lang w:val="en-GB"/>
              </w:rPr>
              <w:t xml:space="preserve"> 1 2000-2006</w:t>
            </w:r>
          </w:p>
          <w:p w14:paraId="4C7CDB91" w14:textId="77777777" w:rsidR="002B5B9A" w:rsidRPr="00F065A2" w:rsidRDefault="002B5B9A" w:rsidP="008D6BBA">
            <w:pPr>
              <w:jc w:val="both"/>
              <w:rPr>
                <w:rFonts w:ascii="Calibri" w:hAnsi="Calibri"/>
                <w:bCs/>
                <w:strike/>
              </w:rPr>
            </w:pPr>
            <w:proofErr w:type="spellStart"/>
            <w:r w:rsidRPr="00F065A2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F065A2">
              <w:rPr>
                <w:rFonts w:ascii="Calibri" w:hAnsi="Calibri"/>
                <w:bCs/>
                <w:strike/>
              </w:rPr>
              <w:t xml:space="preserve"> 2007-2013</w:t>
            </w:r>
            <w:r w:rsidRPr="00F065A2">
              <w:rPr>
                <w:rStyle w:val="Appelnotedebasdep"/>
                <w:rFonts w:ascii="Calibri" w:hAnsi="Calibri"/>
                <w:bCs/>
                <w:strike/>
              </w:rPr>
              <w:footnoteReference w:id="5"/>
            </w:r>
          </w:p>
          <w:p w14:paraId="6D001BCB" w14:textId="77777777" w:rsidR="002B5B9A" w:rsidRPr="00F065A2" w:rsidRDefault="002B5B9A" w:rsidP="008D6BBA">
            <w:pPr>
              <w:jc w:val="both"/>
              <w:rPr>
                <w:rFonts w:ascii="Calibri" w:hAnsi="Calibri"/>
                <w:bCs/>
                <w:strike/>
              </w:rPr>
            </w:pPr>
            <w:proofErr w:type="spellStart"/>
            <w:r w:rsidRPr="00F065A2">
              <w:rPr>
                <w:rFonts w:ascii="Calibri" w:hAnsi="Calibri"/>
                <w:bCs/>
                <w:strike/>
              </w:rPr>
              <w:t>PwDR</w:t>
            </w:r>
            <w:proofErr w:type="spellEnd"/>
            <w:r w:rsidRPr="00F065A2">
              <w:rPr>
                <w:rFonts w:ascii="Calibri" w:hAnsi="Calibri"/>
                <w:bCs/>
                <w:strike/>
              </w:rPr>
              <w:t xml:space="preserve"> 2014-2020 : Mesure 7.4</w:t>
            </w:r>
          </w:p>
        </w:tc>
        <w:tc>
          <w:tcPr>
            <w:tcW w:w="2775" w:type="dxa"/>
          </w:tcPr>
          <w:p w14:paraId="38373DF2" w14:textId="77777777" w:rsidR="002B5B9A" w:rsidRPr="002B5B9A" w:rsidRDefault="002B5B9A" w:rsidP="008D6BBA">
            <w:pPr>
              <w:jc w:val="both"/>
              <w:rPr>
                <w:rFonts w:ascii="Calibri" w:hAnsi="Calibri"/>
                <w:b/>
                <w:bCs/>
                <w:iCs/>
              </w:rPr>
            </w:pPr>
            <w:r w:rsidRPr="002B5B9A">
              <w:rPr>
                <w:rFonts w:ascii="Calibri" w:hAnsi="Calibri"/>
                <w:b/>
                <w:bCs/>
                <w:iCs/>
              </w:rPr>
              <w:t>Aménagement d’une maison de l’Entité dans l’ancien moulin situé rue « Aux Oies ».</w:t>
            </w:r>
          </w:p>
        </w:tc>
        <w:tc>
          <w:tcPr>
            <w:tcW w:w="3273" w:type="dxa"/>
          </w:tcPr>
          <w:p w14:paraId="3A5048DA" w14:textId="0AAF6B2C" w:rsidR="002B5B9A" w:rsidRPr="002B5B9A" w:rsidRDefault="002B5B9A" w:rsidP="008D6BBA">
            <w:pPr>
              <w:jc w:val="both"/>
              <w:rPr>
                <w:rFonts w:ascii="Calibri" w:hAnsi="Calibri"/>
              </w:rPr>
            </w:pPr>
            <w:r w:rsidRPr="002B5B9A">
              <w:rPr>
                <w:rFonts w:ascii="Calibri" w:hAnsi="Calibri"/>
              </w:rPr>
              <w:t xml:space="preserve">€ </w:t>
            </w:r>
            <w:r w:rsidRPr="002B5B9A">
              <w:rPr>
                <w:rFonts w:ascii="Calibri" w:hAnsi="Calibri"/>
                <w:lang w:val="fr-BE"/>
              </w:rPr>
              <w:t>1.681.147,04 € (TVA, archi, révision)</w:t>
            </w:r>
          </w:p>
          <w:p w14:paraId="3507A82A" w14:textId="77777777" w:rsidR="002B5B9A" w:rsidRPr="002B5B9A" w:rsidRDefault="002B5B9A" w:rsidP="008D6BBA">
            <w:pPr>
              <w:jc w:val="both"/>
              <w:rPr>
                <w:rFonts w:ascii="Calibri" w:hAnsi="Calibri"/>
                <w:bCs/>
                <w:lang w:val="fr-BE"/>
              </w:rPr>
            </w:pPr>
          </w:p>
          <w:p w14:paraId="01CB2C5A" w14:textId="77777777" w:rsidR="002B5B9A" w:rsidRPr="002B5B9A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2410" w:type="dxa"/>
          </w:tcPr>
          <w:p w14:paraId="6A712B0B" w14:textId="77777777" w:rsidR="002B5B9A" w:rsidRPr="002B5B9A" w:rsidRDefault="002B5B9A" w:rsidP="008D6BBA">
            <w:pPr>
              <w:jc w:val="both"/>
              <w:rPr>
                <w:rFonts w:ascii="Calibri" w:hAnsi="Calibri"/>
              </w:rPr>
            </w:pPr>
            <w:r w:rsidRPr="002B5B9A">
              <w:rPr>
                <w:rFonts w:ascii="Calibri" w:hAnsi="Calibri"/>
              </w:rPr>
              <w:t>La date d’approbation ne nous est pas encore parvenue.</w:t>
            </w:r>
          </w:p>
        </w:tc>
      </w:tr>
    </w:tbl>
    <w:p w14:paraId="383C846B" w14:textId="77777777" w:rsidR="002B5B9A" w:rsidRDefault="002B5B9A" w:rsidP="002B5B9A">
      <w:pPr>
        <w:rPr>
          <w:rFonts w:ascii="Calibri" w:hAnsi="Calibri"/>
        </w:rPr>
      </w:pPr>
    </w:p>
    <w:p w14:paraId="04B0D451" w14:textId="77777777" w:rsidR="002B5B9A" w:rsidRPr="00221A38" w:rsidRDefault="002B5B9A" w:rsidP="002B5B9A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2"/>
        <w:gridCol w:w="2544"/>
        <w:gridCol w:w="1402"/>
        <w:gridCol w:w="1404"/>
      </w:tblGrid>
      <w:tr w:rsidR="002B5B9A" w:rsidRPr="00221A38" w14:paraId="0A2E4346" w14:textId="77777777" w:rsidTr="002B5B9A">
        <w:trPr>
          <w:cantSplit/>
        </w:trPr>
        <w:tc>
          <w:tcPr>
            <w:tcW w:w="13992" w:type="dxa"/>
            <w:gridSpan w:val="4"/>
            <w:shd w:val="clear" w:color="auto" w:fill="E2EFD9" w:themeFill="accent6" w:themeFillTint="33"/>
          </w:tcPr>
          <w:p w14:paraId="0ECDD9EE" w14:textId="77777777" w:rsidR="002B5B9A" w:rsidRPr="00221A38" w:rsidRDefault="002B5B9A" w:rsidP="008D6BBA">
            <w:pPr>
              <w:jc w:val="both"/>
              <w:rPr>
                <w:rFonts w:ascii="Calibri" w:hAnsi="Calibri"/>
                <w:b/>
              </w:rPr>
            </w:pPr>
            <w:r w:rsidRPr="002B5B9A">
              <w:rPr>
                <w:rFonts w:ascii="Calibri" w:hAnsi="Calibri"/>
                <w:b/>
              </w:rPr>
              <w:t>Etat du patrimoine :</w:t>
            </w:r>
          </w:p>
        </w:tc>
      </w:tr>
      <w:tr w:rsidR="002B5B9A" w:rsidRPr="00221A38" w14:paraId="0181DB15" w14:textId="77777777" w:rsidTr="008D6BBA">
        <w:trPr>
          <w:cantSplit/>
        </w:trPr>
        <w:tc>
          <w:tcPr>
            <w:tcW w:w="11186" w:type="dxa"/>
            <w:gridSpan w:val="2"/>
          </w:tcPr>
          <w:p w14:paraId="2BD796AB" w14:textId="77777777" w:rsidR="002B5B9A" w:rsidRPr="00221A38" w:rsidRDefault="002B5B9A" w:rsidP="008D6BBA">
            <w:pPr>
              <w:pStyle w:val="Titre9"/>
              <w:rPr>
                <w:rFonts w:ascii="Calibri" w:hAnsi="Calibri"/>
                <w:sz w:val="24"/>
              </w:rPr>
            </w:pPr>
            <w:r w:rsidRPr="00221A38">
              <w:rPr>
                <w:rFonts w:ascii="Calibri" w:hAnsi="Calibri"/>
                <w:sz w:val="24"/>
              </w:rPr>
              <w:t xml:space="preserve">Le bien est-il toujours propriété communale ? </w:t>
            </w:r>
          </w:p>
        </w:tc>
        <w:tc>
          <w:tcPr>
            <w:tcW w:w="1402" w:type="dxa"/>
          </w:tcPr>
          <w:p w14:paraId="08BBE77B" w14:textId="77777777" w:rsidR="002B5B9A" w:rsidRPr="00221A38" w:rsidRDefault="002B5B9A" w:rsidP="008D6BBA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Oui</w:t>
            </w:r>
          </w:p>
        </w:tc>
        <w:tc>
          <w:tcPr>
            <w:tcW w:w="1404" w:type="dxa"/>
          </w:tcPr>
          <w:p w14:paraId="2BAC067E" w14:textId="77777777" w:rsidR="002B5B9A" w:rsidRPr="007A0528" w:rsidRDefault="002B5B9A" w:rsidP="008D6BBA">
            <w:pPr>
              <w:jc w:val="both"/>
              <w:rPr>
                <w:rFonts w:ascii="Calibri" w:hAnsi="Calibri"/>
                <w:b/>
                <w:strike/>
              </w:rPr>
            </w:pPr>
            <w:r w:rsidRPr="007A0528">
              <w:rPr>
                <w:rFonts w:ascii="Calibri" w:hAnsi="Calibri"/>
                <w:b/>
                <w:strike/>
              </w:rPr>
              <w:t>Non</w:t>
            </w:r>
          </w:p>
        </w:tc>
      </w:tr>
      <w:tr w:rsidR="002B5B9A" w:rsidRPr="00221A38" w14:paraId="3A14A35B" w14:textId="77777777" w:rsidTr="008D6BBA">
        <w:trPr>
          <w:cantSplit/>
        </w:trPr>
        <w:tc>
          <w:tcPr>
            <w:tcW w:w="13992" w:type="dxa"/>
            <w:gridSpan w:val="4"/>
          </w:tcPr>
          <w:p w14:paraId="6DBE56CB" w14:textId="77777777" w:rsidR="002B5B9A" w:rsidRPr="002B5B9A" w:rsidRDefault="002B5B9A" w:rsidP="008D6BBA">
            <w:pPr>
              <w:jc w:val="both"/>
              <w:rPr>
                <w:rFonts w:ascii="Calibri" w:hAnsi="Calibri"/>
                <w:b/>
                <w:strike/>
              </w:rPr>
            </w:pPr>
            <w:r w:rsidRPr="002B5B9A">
              <w:rPr>
                <w:rFonts w:ascii="Calibri" w:hAnsi="Calibri"/>
                <w:b/>
                <w:strike/>
              </w:rPr>
              <w:t>Si non, merci de répondre aux questions ci-dessous</w:t>
            </w:r>
          </w:p>
        </w:tc>
      </w:tr>
      <w:tr w:rsidR="002B5B9A" w:rsidRPr="00221A38" w14:paraId="5A7D1CC6" w14:textId="77777777" w:rsidTr="008D6BBA">
        <w:trPr>
          <w:cantSplit/>
        </w:trPr>
        <w:tc>
          <w:tcPr>
            <w:tcW w:w="8642" w:type="dxa"/>
          </w:tcPr>
          <w:p w14:paraId="44CBB7CB" w14:textId="77777777" w:rsidR="002B5B9A" w:rsidRPr="002B5B9A" w:rsidRDefault="002B5B9A" w:rsidP="008D6BBA">
            <w:pPr>
              <w:jc w:val="both"/>
              <w:rPr>
                <w:rFonts w:ascii="Calibri" w:hAnsi="Calibri"/>
                <w:b/>
                <w:strike/>
              </w:rPr>
            </w:pPr>
            <w:r w:rsidRPr="002B5B9A">
              <w:rPr>
                <w:rFonts w:ascii="Calibri" w:hAnsi="Calibri"/>
                <w:bCs/>
                <w:strike/>
              </w:rPr>
              <w:t>Date d’approbation ou de demande d’approbation par le/la Ministre de l’acte de vente</w:t>
            </w:r>
          </w:p>
        </w:tc>
        <w:tc>
          <w:tcPr>
            <w:tcW w:w="5350" w:type="dxa"/>
            <w:gridSpan w:val="3"/>
          </w:tcPr>
          <w:p w14:paraId="5656C980" w14:textId="77777777" w:rsidR="002B5B9A" w:rsidRPr="002B5B9A" w:rsidRDefault="002B5B9A" w:rsidP="008D6BBA">
            <w:pPr>
              <w:jc w:val="both"/>
              <w:rPr>
                <w:rFonts w:ascii="Calibri" w:hAnsi="Calibri"/>
                <w:b/>
                <w:strike/>
              </w:rPr>
            </w:pPr>
          </w:p>
        </w:tc>
      </w:tr>
      <w:tr w:rsidR="002B5B9A" w:rsidRPr="00221A38" w14:paraId="07280013" w14:textId="77777777" w:rsidTr="008D6BBA">
        <w:trPr>
          <w:cantSplit/>
        </w:trPr>
        <w:tc>
          <w:tcPr>
            <w:tcW w:w="8642" w:type="dxa"/>
          </w:tcPr>
          <w:p w14:paraId="0CC5B9A4" w14:textId="77777777" w:rsidR="002B5B9A" w:rsidRPr="002B5B9A" w:rsidRDefault="002B5B9A" w:rsidP="008D6BBA">
            <w:pPr>
              <w:jc w:val="both"/>
              <w:rPr>
                <w:rFonts w:ascii="Calibri" w:hAnsi="Calibri"/>
                <w:b/>
                <w:strike/>
              </w:rPr>
            </w:pPr>
            <w:r w:rsidRPr="002B5B9A">
              <w:rPr>
                <w:rFonts w:ascii="Calibri" w:hAnsi="Calibri"/>
                <w:bCs/>
                <w:strike/>
              </w:rPr>
              <w:t>Montant de la vente</w:t>
            </w:r>
          </w:p>
        </w:tc>
        <w:tc>
          <w:tcPr>
            <w:tcW w:w="5350" w:type="dxa"/>
            <w:gridSpan w:val="3"/>
          </w:tcPr>
          <w:p w14:paraId="186F76A9" w14:textId="77777777" w:rsidR="002B5B9A" w:rsidRPr="002B5B9A" w:rsidRDefault="002B5B9A" w:rsidP="008D6BBA">
            <w:pPr>
              <w:jc w:val="both"/>
              <w:rPr>
                <w:rFonts w:ascii="Calibri" w:hAnsi="Calibri"/>
                <w:b/>
                <w:strike/>
              </w:rPr>
            </w:pPr>
          </w:p>
        </w:tc>
      </w:tr>
      <w:tr w:rsidR="002B5B9A" w:rsidRPr="00221A38" w14:paraId="69C5A58F" w14:textId="77777777" w:rsidTr="008D6BBA">
        <w:trPr>
          <w:cantSplit/>
        </w:trPr>
        <w:tc>
          <w:tcPr>
            <w:tcW w:w="8642" w:type="dxa"/>
          </w:tcPr>
          <w:p w14:paraId="249781BE" w14:textId="77777777" w:rsidR="002B5B9A" w:rsidRPr="002B5B9A" w:rsidRDefault="002B5B9A" w:rsidP="008D6BBA">
            <w:pPr>
              <w:jc w:val="both"/>
              <w:rPr>
                <w:rFonts w:ascii="Calibri" w:hAnsi="Calibri"/>
                <w:bCs/>
                <w:strike/>
              </w:rPr>
            </w:pPr>
            <w:r w:rsidRPr="002B5B9A">
              <w:rPr>
                <w:rFonts w:ascii="Calibri" w:hAnsi="Calibri"/>
                <w:bCs/>
                <w:strike/>
              </w:rPr>
              <w:t>Modalités de réaffectation du montant de la vente</w:t>
            </w:r>
          </w:p>
        </w:tc>
        <w:tc>
          <w:tcPr>
            <w:tcW w:w="5350" w:type="dxa"/>
            <w:gridSpan w:val="3"/>
          </w:tcPr>
          <w:p w14:paraId="63590946" w14:textId="77777777" w:rsidR="002B5B9A" w:rsidRPr="002B5B9A" w:rsidRDefault="002B5B9A" w:rsidP="008D6BBA">
            <w:pPr>
              <w:jc w:val="both"/>
              <w:rPr>
                <w:rFonts w:ascii="Calibri" w:hAnsi="Calibri"/>
                <w:bCs/>
                <w:strike/>
              </w:rPr>
            </w:pPr>
          </w:p>
        </w:tc>
      </w:tr>
    </w:tbl>
    <w:p w14:paraId="5E6D44B3" w14:textId="77777777" w:rsidR="002B5B9A" w:rsidRDefault="002B5B9A" w:rsidP="002B5B9A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4171"/>
        <w:gridCol w:w="2222"/>
        <w:gridCol w:w="604"/>
        <w:gridCol w:w="1380"/>
        <w:gridCol w:w="25"/>
        <w:gridCol w:w="1412"/>
      </w:tblGrid>
      <w:tr w:rsidR="002B5B9A" w:rsidRPr="00941462" w14:paraId="357EB55C" w14:textId="77777777" w:rsidTr="002B5B9A">
        <w:trPr>
          <w:cantSplit/>
        </w:trPr>
        <w:tc>
          <w:tcPr>
            <w:tcW w:w="11313" w:type="dxa"/>
            <w:gridSpan w:val="4"/>
            <w:shd w:val="clear" w:color="auto" w:fill="E2EFD9" w:themeFill="accent6" w:themeFillTint="33"/>
          </w:tcPr>
          <w:p w14:paraId="20F17A7E" w14:textId="77777777" w:rsidR="002B5B9A" w:rsidRPr="002B5B9A" w:rsidRDefault="002B5B9A" w:rsidP="008D6BBA">
            <w:pPr>
              <w:jc w:val="both"/>
              <w:rPr>
                <w:rFonts w:ascii="Calibri" w:hAnsi="Calibri"/>
                <w:b/>
              </w:rPr>
            </w:pPr>
            <w:r w:rsidRPr="002B5B9A">
              <w:rPr>
                <w:rFonts w:ascii="Calibri" w:hAnsi="Calibri"/>
                <w:b/>
              </w:rPr>
              <w:t>Le bien est-il loué ?</w:t>
            </w:r>
          </w:p>
        </w:tc>
        <w:tc>
          <w:tcPr>
            <w:tcW w:w="1414" w:type="dxa"/>
            <w:gridSpan w:val="2"/>
          </w:tcPr>
          <w:p w14:paraId="6AF50A17" w14:textId="77777777" w:rsidR="002B5B9A" w:rsidRPr="007A0528" w:rsidRDefault="002B5B9A" w:rsidP="008D6BBA">
            <w:pPr>
              <w:jc w:val="both"/>
              <w:rPr>
                <w:rFonts w:ascii="Calibri" w:hAnsi="Calibri"/>
                <w:b/>
                <w:strike/>
              </w:rPr>
            </w:pPr>
            <w:r w:rsidRPr="007A0528">
              <w:rPr>
                <w:rFonts w:ascii="Calibri" w:hAnsi="Calibri"/>
                <w:b/>
                <w:strike/>
              </w:rPr>
              <w:t>Oui</w:t>
            </w:r>
          </w:p>
        </w:tc>
        <w:tc>
          <w:tcPr>
            <w:tcW w:w="1415" w:type="dxa"/>
          </w:tcPr>
          <w:p w14:paraId="5590F7C9" w14:textId="77777777" w:rsidR="002B5B9A" w:rsidRPr="00221A38" w:rsidRDefault="002B5B9A" w:rsidP="008D6BBA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Non</w:t>
            </w:r>
          </w:p>
        </w:tc>
      </w:tr>
      <w:tr w:rsidR="002B5B9A" w:rsidRPr="00221A38" w14:paraId="7BBD766B" w14:textId="77777777" w:rsidTr="008D6BBA">
        <w:trPr>
          <w:cantSplit/>
        </w:trPr>
        <w:tc>
          <w:tcPr>
            <w:tcW w:w="14142" w:type="dxa"/>
            <w:gridSpan w:val="7"/>
          </w:tcPr>
          <w:p w14:paraId="59004E02" w14:textId="77777777" w:rsidR="002B5B9A" w:rsidRPr="00221A38" w:rsidRDefault="002B5B9A" w:rsidP="008D6BBA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Si le patrimoine est loué</w:t>
            </w:r>
            <w:r w:rsidRPr="00221A38">
              <w:rPr>
                <w:rStyle w:val="Appelnotedebasdep"/>
                <w:rFonts w:ascii="Calibri" w:hAnsi="Calibri"/>
                <w:b/>
              </w:rPr>
              <w:footnoteReference w:id="6"/>
            </w:r>
            <w:r w:rsidRPr="00221A38">
              <w:rPr>
                <w:rFonts w:ascii="Calibri" w:hAnsi="Calibri"/>
                <w:b/>
              </w:rPr>
              <w:t xml:space="preserve"> à des tiers et fait donc l’objet d’une cession des droits immobiliers,</w:t>
            </w:r>
            <w:r>
              <w:rPr>
                <w:rFonts w:ascii="Calibri" w:hAnsi="Calibri"/>
                <w:b/>
              </w:rPr>
              <w:t xml:space="preserve"> </w:t>
            </w:r>
            <w:r w:rsidRPr="00221A38">
              <w:rPr>
                <w:rFonts w:ascii="Calibri" w:hAnsi="Calibri"/>
                <w:b/>
              </w:rPr>
              <w:t>il est nécessaire de joindre un extrait de la comptabilité communale relative au patrimoine en question.</w:t>
            </w:r>
          </w:p>
        </w:tc>
      </w:tr>
      <w:tr w:rsidR="002B5B9A" w:rsidRPr="00221A38" w14:paraId="334341CE" w14:textId="77777777" w:rsidTr="008D6BBA">
        <w:trPr>
          <w:cantSplit/>
        </w:trPr>
        <w:tc>
          <w:tcPr>
            <w:tcW w:w="8448" w:type="dxa"/>
            <w:gridSpan w:val="2"/>
          </w:tcPr>
          <w:p w14:paraId="2E74E2F4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Date d’approbation de la convention de location par le</w:t>
            </w:r>
            <w:r>
              <w:rPr>
                <w:rFonts w:ascii="Calibri" w:hAnsi="Calibri"/>
                <w:bCs/>
              </w:rPr>
              <w:t>/la</w:t>
            </w:r>
            <w:r w:rsidRPr="00221A38">
              <w:rPr>
                <w:rFonts w:ascii="Calibri" w:hAnsi="Calibri"/>
                <w:bCs/>
              </w:rPr>
              <w:t xml:space="preserve"> Ministre (article 3 de la convention)</w:t>
            </w:r>
          </w:p>
        </w:tc>
        <w:tc>
          <w:tcPr>
            <w:tcW w:w="5694" w:type="dxa"/>
            <w:gridSpan w:val="5"/>
          </w:tcPr>
          <w:p w14:paraId="55337CB0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2B5B9A" w:rsidRPr="00221A38" w14:paraId="5E0F54EA" w14:textId="77777777" w:rsidTr="002B5B9A">
        <w:trPr>
          <w:cantSplit/>
        </w:trPr>
        <w:tc>
          <w:tcPr>
            <w:tcW w:w="14142" w:type="dxa"/>
            <w:gridSpan w:val="7"/>
            <w:shd w:val="clear" w:color="auto" w:fill="E2EFD9" w:themeFill="accent6" w:themeFillTint="33"/>
          </w:tcPr>
          <w:p w14:paraId="36405BD2" w14:textId="77777777" w:rsidR="002B5B9A" w:rsidRPr="00F63096" w:rsidRDefault="002B5B9A" w:rsidP="008D6BBA">
            <w:pPr>
              <w:jc w:val="both"/>
              <w:rPr>
                <w:rFonts w:ascii="Calibri" w:hAnsi="Calibri"/>
                <w:b/>
                <w:color w:val="00B050"/>
              </w:rPr>
            </w:pPr>
            <w:r w:rsidRPr="002B5B9A">
              <w:rPr>
                <w:rFonts w:ascii="Calibri" w:hAnsi="Calibri"/>
                <w:b/>
              </w:rPr>
              <w:t xml:space="preserve">Recettes et charges </w:t>
            </w:r>
          </w:p>
        </w:tc>
      </w:tr>
      <w:tr w:rsidR="002B5B9A" w:rsidRPr="00221A38" w14:paraId="094162AE" w14:textId="77777777" w:rsidTr="002B5B9A">
        <w:trPr>
          <w:cantSplit/>
        </w:trPr>
        <w:tc>
          <w:tcPr>
            <w:tcW w:w="4223" w:type="dxa"/>
            <w:vMerge w:val="restart"/>
            <w:shd w:val="clear" w:color="auto" w:fill="E2EFD9" w:themeFill="accent6" w:themeFillTint="33"/>
          </w:tcPr>
          <w:p w14:paraId="0D3975BE" w14:textId="77777777" w:rsidR="002B5B9A" w:rsidRPr="00AB0E82" w:rsidRDefault="002B5B9A" w:rsidP="008D6BBA">
            <w:pPr>
              <w:jc w:val="both"/>
              <w:rPr>
                <w:rFonts w:ascii="Calibri" w:hAnsi="Calibri"/>
                <w:b/>
              </w:rPr>
            </w:pPr>
            <w:r w:rsidRPr="00AB0E82">
              <w:rPr>
                <w:rFonts w:ascii="Calibri" w:hAnsi="Calibri"/>
                <w:b/>
              </w:rPr>
              <w:t>Recettes générées par l’exploitation du patrimoine</w:t>
            </w:r>
          </w:p>
        </w:tc>
        <w:tc>
          <w:tcPr>
            <w:tcW w:w="6479" w:type="dxa"/>
            <w:gridSpan w:val="2"/>
          </w:tcPr>
          <w:p w14:paraId="7066C09A" w14:textId="77777777" w:rsidR="002B5B9A" w:rsidRPr="000C38F3" w:rsidRDefault="002B5B9A" w:rsidP="008D6BBA">
            <w:pPr>
              <w:jc w:val="both"/>
              <w:rPr>
                <w:rFonts w:ascii="Calibri" w:hAnsi="Calibri"/>
                <w:bCs/>
              </w:rPr>
            </w:pPr>
            <w:r w:rsidRPr="000C38F3">
              <w:rPr>
                <w:rFonts w:ascii="Calibri" w:hAnsi="Calibri"/>
                <w:bCs/>
              </w:rPr>
              <w:t>Location </w:t>
            </w:r>
          </w:p>
        </w:tc>
        <w:tc>
          <w:tcPr>
            <w:tcW w:w="2000" w:type="dxa"/>
            <w:gridSpan w:val="2"/>
            <w:shd w:val="clear" w:color="auto" w:fill="E2EFD9" w:themeFill="accent6" w:themeFillTint="33"/>
          </w:tcPr>
          <w:p w14:paraId="30F7D832" w14:textId="77777777" w:rsidR="002B5B9A" w:rsidRPr="000C38F3" w:rsidRDefault="002B5B9A" w:rsidP="008D6BBA">
            <w:pPr>
              <w:rPr>
                <w:rFonts w:ascii="Calibri" w:hAnsi="Calibri"/>
                <w:bCs/>
              </w:rPr>
            </w:pPr>
            <w:r w:rsidRPr="000C38F3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2F2DC092" w14:textId="2B29336A" w:rsidR="00736702" w:rsidRPr="00736702" w:rsidRDefault="00E342B6" w:rsidP="008D6BBA">
            <w:pPr>
              <w:jc w:val="both"/>
              <w:rPr>
                <w:rFonts w:ascii="Calibri" w:hAnsi="Calibri"/>
                <w:bCs/>
                <w:color w:val="00B0F0"/>
              </w:rPr>
            </w:pPr>
            <w:r>
              <w:rPr>
                <w:rFonts w:ascii="Calibri" w:hAnsi="Calibri"/>
                <w:bCs/>
              </w:rPr>
              <w:t>19.364,00</w:t>
            </w:r>
            <w:r w:rsidR="00E7736E">
              <w:rPr>
                <w:rFonts w:ascii="Calibri" w:hAnsi="Calibri"/>
                <w:bCs/>
              </w:rPr>
              <w:t xml:space="preserve"> €</w:t>
            </w:r>
          </w:p>
        </w:tc>
      </w:tr>
      <w:tr w:rsidR="002B5B9A" w:rsidRPr="00221A38" w14:paraId="521F8886" w14:textId="77777777" w:rsidTr="002B5B9A">
        <w:trPr>
          <w:cantSplit/>
        </w:trPr>
        <w:tc>
          <w:tcPr>
            <w:tcW w:w="4223" w:type="dxa"/>
            <w:vMerge/>
            <w:shd w:val="clear" w:color="auto" w:fill="E2EFD9" w:themeFill="accent6" w:themeFillTint="33"/>
          </w:tcPr>
          <w:p w14:paraId="2C73652F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61FD89D9" w14:textId="77777777" w:rsidR="002B5B9A" w:rsidRPr="000C38F3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2000" w:type="dxa"/>
            <w:gridSpan w:val="2"/>
          </w:tcPr>
          <w:p w14:paraId="569E3880" w14:textId="77777777" w:rsidR="002B5B9A" w:rsidRPr="000C38F3" w:rsidRDefault="002B5B9A" w:rsidP="008D6BBA">
            <w:pPr>
              <w:rPr>
                <w:rFonts w:ascii="Calibri" w:hAnsi="Calibri"/>
                <w:bCs/>
              </w:rPr>
            </w:pPr>
          </w:p>
        </w:tc>
        <w:tc>
          <w:tcPr>
            <w:tcW w:w="1440" w:type="dxa"/>
            <w:gridSpan w:val="2"/>
          </w:tcPr>
          <w:p w14:paraId="0EEA6B35" w14:textId="77777777" w:rsidR="002B5B9A" w:rsidRPr="0014548A" w:rsidRDefault="002B5B9A" w:rsidP="008D6BBA">
            <w:pPr>
              <w:jc w:val="both"/>
              <w:rPr>
                <w:rFonts w:ascii="Calibri" w:hAnsi="Calibri"/>
                <w:bCs/>
                <w:color w:val="FF0000"/>
              </w:rPr>
            </w:pPr>
          </w:p>
        </w:tc>
      </w:tr>
      <w:tr w:rsidR="002B5B9A" w:rsidRPr="00221A38" w14:paraId="26F0F724" w14:textId="77777777" w:rsidTr="002B5B9A">
        <w:trPr>
          <w:cantSplit/>
        </w:trPr>
        <w:tc>
          <w:tcPr>
            <w:tcW w:w="4223" w:type="dxa"/>
            <w:vMerge/>
            <w:shd w:val="clear" w:color="auto" w:fill="E2EFD9" w:themeFill="accent6" w:themeFillTint="33"/>
          </w:tcPr>
          <w:p w14:paraId="1EC56655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15F382B4" w14:textId="77777777" w:rsidR="002B5B9A" w:rsidRPr="007A0528" w:rsidRDefault="002B5B9A" w:rsidP="008D6BBA">
            <w:pPr>
              <w:jc w:val="both"/>
              <w:rPr>
                <w:rFonts w:ascii="Calibri" w:hAnsi="Calibri"/>
                <w:bCs/>
                <w:color w:val="FF0000"/>
              </w:rPr>
            </w:pPr>
          </w:p>
        </w:tc>
        <w:tc>
          <w:tcPr>
            <w:tcW w:w="2000" w:type="dxa"/>
            <w:gridSpan w:val="2"/>
          </w:tcPr>
          <w:p w14:paraId="39E9F33B" w14:textId="77777777" w:rsidR="002B5B9A" w:rsidRPr="007A0528" w:rsidRDefault="002B5B9A" w:rsidP="008D6BBA">
            <w:pPr>
              <w:jc w:val="both"/>
              <w:rPr>
                <w:rFonts w:ascii="Calibri" w:hAnsi="Calibri"/>
                <w:bCs/>
                <w:color w:val="FF0000"/>
              </w:rPr>
            </w:pPr>
          </w:p>
        </w:tc>
        <w:tc>
          <w:tcPr>
            <w:tcW w:w="1440" w:type="dxa"/>
            <w:gridSpan w:val="2"/>
          </w:tcPr>
          <w:p w14:paraId="5F24EEFB" w14:textId="77777777" w:rsidR="002B5B9A" w:rsidRPr="0014548A" w:rsidRDefault="002B5B9A" w:rsidP="008D6BBA">
            <w:pPr>
              <w:jc w:val="both"/>
              <w:rPr>
                <w:rFonts w:ascii="Calibri" w:hAnsi="Calibri"/>
                <w:bCs/>
                <w:color w:val="FF0000"/>
              </w:rPr>
            </w:pPr>
          </w:p>
        </w:tc>
      </w:tr>
      <w:tr w:rsidR="002B5B9A" w:rsidRPr="00221A38" w14:paraId="267913EE" w14:textId="77777777" w:rsidTr="002B5B9A">
        <w:trPr>
          <w:cantSplit/>
        </w:trPr>
        <w:tc>
          <w:tcPr>
            <w:tcW w:w="4223" w:type="dxa"/>
            <w:vMerge w:val="restart"/>
            <w:shd w:val="clear" w:color="auto" w:fill="E2EFD9" w:themeFill="accent6" w:themeFillTint="33"/>
          </w:tcPr>
          <w:p w14:paraId="0545DF65" w14:textId="77777777" w:rsidR="002B5B9A" w:rsidRPr="002B5B9A" w:rsidRDefault="002B5B9A" w:rsidP="008D6BBA">
            <w:pPr>
              <w:jc w:val="both"/>
              <w:rPr>
                <w:rFonts w:ascii="Calibri" w:hAnsi="Calibri"/>
                <w:b/>
              </w:rPr>
            </w:pPr>
            <w:r w:rsidRPr="002B5B9A">
              <w:rPr>
                <w:rFonts w:ascii="Calibri" w:hAnsi="Calibri"/>
                <w:b/>
              </w:rPr>
              <w:t>Charges liées à l’exploitation du patrimoine</w:t>
            </w:r>
          </w:p>
        </w:tc>
        <w:tc>
          <w:tcPr>
            <w:tcW w:w="6479" w:type="dxa"/>
            <w:gridSpan w:val="2"/>
          </w:tcPr>
          <w:p w14:paraId="6497EBD3" w14:textId="53A04B4F" w:rsidR="002B5B9A" w:rsidRPr="002B5B9A" w:rsidRDefault="00B55EB5" w:rsidP="008D6BBA">
            <w:pPr>
              <w:jc w:val="both"/>
              <w:rPr>
                <w:rFonts w:ascii="Calibri" w:hAnsi="Calibri"/>
                <w:bCs/>
              </w:rPr>
            </w:pPr>
            <w:r w:rsidRPr="00574A05">
              <w:rPr>
                <w:rFonts w:ascii="Calibri" w:hAnsi="Calibri"/>
                <w:bCs/>
              </w:rPr>
              <w:t>Electricité, eau, entretien, salaire, emprunt</w:t>
            </w:r>
            <w:r>
              <w:rPr>
                <w:rFonts w:ascii="Calibri" w:hAnsi="Calibri"/>
                <w:bCs/>
              </w:rPr>
              <w:t>…</w:t>
            </w:r>
          </w:p>
        </w:tc>
        <w:tc>
          <w:tcPr>
            <w:tcW w:w="2000" w:type="dxa"/>
            <w:gridSpan w:val="2"/>
            <w:shd w:val="clear" w:color="auto" w:fill="E2EFD9" w:themeFill="accent6" w:themeFillTint="33"/>
          </w:tcPr>
          <w:p w14:paraId="333ED818" w14:textId="77777777" w:rsidR="002B5B9A" w:rsidRPr="002B5B9A" w:rsidRDefault="002B5B9A" w:rsidP="008D6BBA">
            <w:pPr>
              <w:jc w:val="both"/>
              <w:rPr>
                <w:rFonts w:ascii="Calibri" w:hAnsi="Calibri"/>
                <w:bCs/>
              </w:rPr>
            </w:pPr>
            <w:r w:rsidRPr="002B5B9A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0CF4CD6A" w14:textId="5D160CB3" w:rsidR="002B5B9A" w:rsidRPr="0014548A" w:rsidRDefault="00E342B6" w:rsidP="008D6BBA">
            <w:pPr>
              <w:jc w:val="both"/>
              <w:rPr>
                <w:rFonts w:ascii="Calibri" w:hAnsi="Calibri"/>
                <w:bCs/>
                <w:color w:val="FF0000"/>
              </w:rPr>
            </w:pPr>
            <w:r>
              <w:rPr>
                <w:rFonts w:ascii="Calibri" w:hAnsi="Calibri"/>
                <w:bCs/>
              </w:rPr>
              <w:t>45.743,12</w:t>
            </w:r>
            <w:r w:rsidR="009D6D9E">
              <w:rPr>
                <w:rFonts w:ascii="Calibri" w:hAnsi="Calibri"/>
                <w:bCs/>
              </w:rPr>
              <w:t xml:space="preserve"> </w:t>
            </w:r>
            <w:r w:rsidR="002B5B9A" w:rsidRPr="00E7736E">
              <w:rPr>
                <w:rFonts w:ascii="Calibri" w:hAnsi="Calibri"/>
                <w:bCs/>
              </w:rPr>
              <w:t>€</w:t>
            </w:r>
          </w:p>
        </w:tc>
      </w:tr>
      <w:tr w:rsidR="002B5B9A" w:rsidRPr="00221A38" w14:paraId="38152421" w14:textId="77777777" w:rsidTr="002B5B9A">
        <w:trPr>
          <w:cantSplit/>
        </w:trPr>
        <w:tc>
          <w:tcPr>
            <w:tcW w:w="4223" w:type="dxa"/>
            <w:vMerge/>
            <w:shd w:val="clear" w:color="auto" w:fill="E2EFD9" w:themeFill="accent6" w:themeFillTint="33"/>
          </w:tcPr>
          <w:p w14:paraId="0DFE62B0" w14:textId="77777777" w:rsidR="002B5B9A" w:rsidRPr="002B5B9A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731CA984" w14:textId="77777777" w:rsidR="002B5B9A" w:rsidRPr="002B5B9A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2000" w:type="dxa"/>
            <w:gridSpan w:val="2"/>
          </w:tcPr>
          <w:p w14:paraId="2DA013E8" w14:textId="77777777" w:rsidR="002B5B9A" w:rsidRPr="002B5B9A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440" w:type="dxa"/>
            <w:gridSpan w:val="2"/>
          </w:tcPr>
          <w:p w14:paraId="712874C9" w14:textId="77777777" w:rsidR="002B5B9A" w:rsidRPr="0014548A" w:rsidRDefault="002B5B9A" w:rsidP="008D6BBA">
            <w:pPr>
              <w:jc w:val="both"/>
              <w:rPr>
                <w:rFonts w:ascii="Calibri" w:hAnsi="Calibri"/>
                <w:bCs/>
                <w:color w:val="FF0000"/>
              </w:rPr>
            </w:pPr>
          </w:p>
        </w:tc>
      </w:tr>
      <w:tr w:rsidR="002B5B9A" w:rsidRPr="00221A38" w14:paraId="3260969A" w14:textId="77777777" w:rsidTr="002B5B9A">
        <w:trPr>
          <w:cantSplit/>
        </w:trPr>
        <w:tc>
          <w:tcPr>
            <w:tcW w:w="4223" w:type="dxa"/>
            <w:vMerge/>
            <w:shd w:val="clear" w:color="auto" w:fill="E2EFD9" w:themeFill="accent6" w:themeFillTint="33"/>
          </w:tcPr>
          <w:p w14:paraId="1E17C90D" w14:textId="77777777" w:rsidR="002B5B9A" w:rsidRPr="002B5B9A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1188C101" w14:textId="77777777" w:rsidR="002B5B9A" w:rsidRPr="002B5B9A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2000" w:type="dxa"/>
            <w:gridSpan w:val="2"/>
          </w:tcPr>
          <w:p w14:paraId="46610F91" w14:textId="77777777" w:rsidR="002B5B9A" w:rsidRPr="002B5B9A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440" w:type="dxa"/>
            <w:gridSpan w:val="2"/>
          </w:tcPr>
          <w:p w14:paraId="149EFD1A" w14:textId="77777777" w:rsidR="002B5B9A" w:rsidRPr="0014548A" w:rsidRDefault="002B5B9A" w:rsidP="008D6BBA">
            <w:pPr>
              <w:jc w:val="both"/>
              <w:rPr>
                <w:rFonts w:ascii="Calibri" w:hAnsi="Calibri"/>
                <w:bCs/>
                <w:color w:val="FF0000"/>
              </w:rPr>
            </w:pPr>
          </w:p>
        </w:tc>
      </w:tr>
      <w:tr w:rsidR="002B5B9A" w:rsidRPr="00221A38" w14:paraId="0E4C8637" w14:textId="77777777" w:rsidTr="002B5B9A">
        <w:trPr>
          <w:cantSplit/>
        </w:trPr>
        <w:tc>
          <w:tcPr>
            <w:tcW w:w="10702" w:type="dxa"/>
            <w:gridSpan w:val="3"/>
          </w:tcPr>
          <w:p w14:paraId="3E7E68B6" w14:textId="77777777" w:rsidR="002B5B9A" w:rsidRPr="002B5B9A" w:rsidRDefault="002B5B9A" w:rsidP="008D6BBA">
            <w:pPr>
              <w:jc w:val="both"/>
              <w:rPr>
                <w:rFonts w:ascii="Calibri" w:hAnsi="Calibri"/>
                <w:bCs/>
              </w:rPr>
            </w:pPr>
            <w:r w:rsidRPr="002B5B9A">
              <w:rPr>
                <w:rFonts w:ascii="Calibri" w:hAnsi="Calibri"/>
                <w:bCs/>
              </w:rPr>
              <w:lastRenderedPageBreak/>
              <w:t>Bénéfices</w:t>
            </w:r>
            <w:r w:rsidRPr="002B5B9A">
              <w:rPr>
                <w:rStyle w:val="Appelnotedebasdep"/>
                <w:rFonts w:ascii="Calibri" w:hAnsi="Calibri"/>
                <w:bCs/>
              </w:rPr>
              <w:footnoteReference w:id="7"/>
            </w:r>
            <w:r w:rsidRPr="002B5B9A">
              <w:rPr>
                <w:rFonts w:ascii="Calibri" w:hAnsi="Calibri"/>
                <w:bCs/>
              </w:rPr>
              <w:t xml:space="preserve"> = recettes moins charges</w:t>
            </w:r>
          </w:p>
        </w:tc>
        <w:tc>
          <w:tcPr>
            <w:tcW w:w="2000" w:type="dxa"/>
            <w:gridSpan w:val="2"/>
            <w:shd w:val="clear" w:color="auto" w:fill="E2EFD9" w:themeFill="accent6" w:themeFillTint="33"/>
          </w:tcPr>
          <w:p w14:paraId="1283F4FF" w14:textId="77777777" w:rsidR="002B5B9A" w:rsidRPr="002B5B9A" w:rsidRDefault="002B5B9A" w:rsidP="008D6BBA">
            <w:pPr>
              <w:jc w:val="both"/>
              <w:rPr>
                <w:rFonts w:ascii="Calibri" w:hAnsi="Calibri"/>
                <w:bCs/>
              </w:rPr>
            </w:pPr>
            <w:r w:rsidRPr="002B5B9A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6B5A9D2C" w14:textId="4ABA677C" w:rsidR="002B5B9A" w:rsidRPr="0014548A" w:rsidRDefault="00E342B6" w:rsidP="008D6BBA">
            <w:pPr>
              <w:jc w:val="both"/>
              <w:rPr>
                <w:rFonts w:ascii="Calibri" w:hAnsi="Calibri"/>
                <w:bCs/>
                <w:color w:val="FF0000"/>
              </w:rPr>
            </w:pPr>
            <w:r>
              <w:rPr>
                <w:rFonts w:ascii="Calibri" w:hAnsi="Calibri"/>
                <w:bCs/>
              </w:rPr>
              <w:t>-26.379,12</w:t>
            </w:r>
            <w:r w:rsidR="009D6D9E">
              <w:rPr>
                <w:rFonts w:ascii="Calibri" w:hAnsi="Calibri"/>
                <w:bCs/>
              </w:rPr>
              <w:t>€</w:t>
            </w:r>
          </w:p>
        </w:tc>
      </w:tr>
      <w:tr w:rsidR="002B5B9A" w:rsidRPr="00221A38" w14:paraId="561F2F7E" w14:textId="77777777" w:rsidTr="002B5B9A">
        <w:trPr>
          <w:cantSplit/>
        </w:trPr>
        <w:tc>
          <w:tcPr>
            <w:tcW w:w="4223" w:type="dxa"/>
            <w:shd w:val="clear" w:color="auto" w:fill="E2EFD9" w:themeFill="accent6" w:themeFillTint="33"/>
          </w:tcPr>
          <w:p w14:paraId="28C5AEBE" w14:textId="77777777" w:rsidR="002B5B9A" w:rsidRPr="002B5B9A" w:rsidRDefault="002B5B9A" w:rsidP="008D6BBA">
            <w:pPr>
              <w:jc w:val="both"/>
              <w:rPr>
                <w:rFonts w:ascii="Calibri" w:hAnsi="Calibri"/>
                <w:b/>
              </w:rPr>
            </w:pPr>
            <w:r w:rsidRPr="002B5B9A">
              <w:rPr>
                <w:rFonts w:ascii="Calibri" w:hAnsi="Calibri"/>
                <w:b/>
              </w:rPr>
              <w:t>Réaffectation des bénéfices</w:t>
            </w:r>
          </w:p>
          <w:p w14:paraId="42CD82CB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  <w:p w14:paraId="611F826E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919" w:type="dxa"/>
            <w:gridSpan w:val="6"/>
          </w:tcPr>
          <w:p w14:paraId="10DBAA41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Néant</w:t>
            </w:r>
          </w:p>
        </w:tc>
      </w:tr>
    </w:tbl>
    <w:p w14:paraId="056DD13D" w14:textId="77777777" w:rsidR="002B5B9A" w:rsidRPr="00221A38" w:rsidRDefault="002B5B9A" w:rsidP="002B5B9A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9"/>
        <w:gridCol w:w="9843"/>
      </w:tblGrid>
      <w:tr w:rsidR="002B5B9A" w:rsidRPr="00221A38" w14:paraId="76592950" w14:textId="77777777" w:rsidTr="002B5B9A">
        <w:trPr>
          <w:cantSplit/>
        </w:trPr>
        <w:tc>
          <w:tcPr>
            <w:tcW w:w="13992" w:type="dxa"/>
            <w:gridSpan w:val="2"/>
            <w:shd w:val="clear" w:color="auto" w:fill="E2EFD9" w:themeFill="accent6" w:themeFillTint="33"/>
          </w:tcPr>
          <w:p w14:paraId="6100CA2E" w14:textId="77777777" w:rsidR="002B5B9A" w:rsidRPr="002B5B9A" w:rsidRDefault="002B5B9A" w:rsidP="008D6BBA">
            <w:pPr>
              <w:pStyle w:val="Titre9"/>
              <w:rPr>
                <w:rFonts w:ascii="Calibri" w:hAnsi="Calibri"/>
                <w:color w:val="00B050"/>
                <w:sz w:val="24"/>
              </w:rPr>
            </w:pPr>
            <w:r w:rsidRPr="002B5B9A">
              <w:rPr>
                <w:rFonts w:ascii="Calibri" w:hAnsi="Calibri"/>
                <w:sz w:val="24"/>
              </w:rPr>
              <w:t xml:space="preserve">Fonctionnement du projet et utilisation du bien </w:t>
            </w:r>
            <w:r w:rsidRPr="002B5B9A">
              <w:rPr>
                <w:rStyle w:val="Appelnotedebasdep"/>
                <w:rFonts w:ascii="Calibri" w:hAnsi="Calibri"/>
                <w:sz w:val="24"/>
              </w:rPr>
              <w:footnoteReference w:id="8"/>
            </w:r>
          </w:p>
        </w:tc>
      </w:tr>
      <w:tr w:rsidR="002B5B9A" w:rsidRPr="00221A38" w14:paraId="39738DF3" w14:textId="77777777" w:rsidTr="002B5B9A">
        <w:trPr>
          <w:cantSplit/>
        </w:trPr>
        <w:tc>
          <w:tcPr>
            <w:tcW w:w="4149" w:type="dxa"/>
            <w:vMerge w:val="restart"/>
            <w:shd w:val="clear" w:color="auto" w:fill="E2EFD9" w:themeFill="accent6" w:themeFillTint="33"/>
          </w:tcPr>
          <w:p w14:paraId="5592E3C3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Description des types d’activités menées dans le cadre du projet</w:t>
            </w:r>
          </w:p>
        </w:tc>
        <w:tc>
          <w:tcPr>
            <w:tcW w:w="9843" w:type="dxa"/>
          </w:tcPr>
          <w:p w14:paraId="7F3899DC" w14:textId="5160B14B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Manifestations privées et communales diverses et </w:t>
            </w:r>
            <w:proofErr w:type="gramStart"/>
            <w:r>
              <w:rPr>
                <w:rFonts w:ascii="Calibri" w:hAnsi="Calibri"/>
                <w:bCs/>
              </w:rPr>
              <w:t>festives:</w:t>
            </w:r>
            <w:proofErr w:type="gramEnd"/>
            <w:r>
              <w:rPr>
                <w:rFonts w:ascii="Calibri" w:hAnsi="Calibri"/>
                <w:bCs/>
              </w:rPr>
              <w:t xml:space="preserve"> repas communal, mariages, baptêmes….</w:t>
            </w:r>
          </w:p>
        </w:tc>
      </w:tr>
      <w:tr w:rsidR="002B5B9A" w:rsidRPr="00221A38" w14:paraId="31576F75" w14:textId="77777777" w:rsidTr="002B5B9A">
        <w:trPr>
          <w:cantSplit/>
        </w:trPr>
        <w:tc>
          <w:tcPr>
            <w:tcW w:w="4149" w:type="dxa"/>
            <w:vMerge/>
            <w:shd w:val="clear" w:color="auto" w:fill="E2EFD9" w:themeFill="accent6" w:themeFillTint="33"/>
          </w:tcPr>
          <w:p w14:paraId="211974E0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843" w:type="dxa"/>
          </w:tcPr>
          <w:p w14:paraId="68A587CB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  <w:r w:rsidRPr="00F63096">
              <w:rPr>
                <w:rFonts w:ascii="Calibri" w:hAnsi="Calibri"/>
                <w:bCs/>
              </w:rPr>
              <w:t>Activités sportives et culturelles, conférences organisées par les associations privées, communales, intercommunales, telles</w:t>
            </w:r>
            <w:r>
              <w:rPr>
                <w:rFonts w:ascii="Calibri" w:hAnsi="Calibri"/>
                <w:bCs/>
              </w:rPr>
              <w:t> :</w:t>
            </w:r>
            <w:r w:rsidRPr="00F63096">
              <w:rPr>
                <w:rFonts w:ascii="Calibri" w:hAnsi="Calibri"/>
                <w:bCs/>
              </w:rPr>
              <w:t xml:space="preserve"> PCS, CCCA, Police, Teignouse…</w:t>
            </w:r>
          </w:p>
        </w:tc>
      </w:tr>
      <w:tr w:rsidR="002B5B9A" w:rsidRPr="00221A38" w14:paraId="464A1212" w14:textId="77777777" w:rsidTr="002B5B9A">
        <w:trPr>
          <w:cantSplit/>
        </w:trPr>
        <w:tc>
          <w:tcPr>
            <w:tcW w:w="4149" w:type="dxa"/>
            <w:vMerge/>
            <w:shd w:val="clear" w:color="auto" w:fill="E2EFD9" w:themeFill="accent6" w:themeFillTint="33"/>
          </w:tcPr>
          <w:p w14:paraId="025BA6E3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843" w:type="dxa"/>
          </w:tcPr>
          <w:p w14:paraId="111DFB9B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2B5B9A" w:rsidRPr="00221A38" w14:paraId="289802F7" w14:textId="77777777" w:rsidTr="002B5B9A">
        <w:trPr>
          <w:cantSplit/>
        </w:trPr>
        <w:tc>
          <w:tcPr>
            <w:tcW w:w="4149" w:type="dxa"/>
            <w:vMerge/>
            <w:shd w:val="clear" w:color="auto" w:fill="E2EFD9" w:themeFill="accent6" w:themeFillTint="33"/>
          </w:tcPr>
          <w:p w14:paraId="22A42631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843" w:type="dxa"/>
          </w:tcPr>
          <w:p w14:paraId="0E59DDA0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2B5B9A" w:rsidRPr="00221A38" w14:paraId="3E876862" w14:textId="77777777" w:rsidTr="002B5B9A">
        <w:trPr>
          <w:cantSplit/>
        </w:trPr>
        <w:tc>
          <w:tcPr>
            <w:tcW w:w="4149" w:type="dxa"/>
            <w:vMerge w:val="restart"/>
            <w:shd w:val="clear" w:color="auto" w:fill="E2EFD9" w:themeFill="accent6" w:themeFillTint="33"/>
          </w:tcPr>
          <w:p w14:paraId="6AB68E47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 xml:space="preserve">Impact des activités </w:t>
            </w:r>
            <w:r>
              <w:rPr>
                <w:rFonts w:ascii="Calibri" w:hAnsi="Calibri"/>
                <w:bCs/>
              </w:rPr>
              <w:t>(</w:t>
            </w:r>
            <w:r w:rsidRPr="00221A38">
              <w:rPr>
                <w:rFonts w:ascii="Calibri" w:hAnsi="Calibri"/>
                <w:bCs/>
              </w:rPr>
              <w:t>emploi</w:t>
            </w:r>
            <w:r>
              <w:rPr>
                <w:rFonts w:ascii="Calibri" w:hAnsi="Calibri"/>
                <w:bCs/>
              </w:rPr>
              <w:t>, attractivité, inclusion sociale, promotion…)</w:t>
            </w:r>
          </w:p>
        </w:tc>
        <w:tc>
          <w:tcPr>
            <w:tcW w:w="9843" w:type="dxa"/>
          </w:tcPr>
          <w:p w14:paraId="787D1DBF" w14:textId="77777777" w:rsidR="002B5B9A" w:rsidRDefault="002B5B9A" w:rsidP="008D6BBA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Lieu de rencontres, d’informations, développement culturel et de création d’événements.</w:t>
            </w:r>
          </w:p>
          <w:p w14:paraId="72EB0E10" w14:textId="77777777" w:rsidR="002B5B9A" w:rsidRPr="00221A38" w:rsidRDefault="002B5B9A" w:rsidP="008D6BBA">
            <w:pPr>
              <w:jc w:val="both"/>
              <w:rPr>
                <w:rFonts w:ascii="Calibri" w:hAnsi="Calibri"/>
                <w:bCs/>
              </w:rPr>
            </w:pPr>
            <w:r w:rsidRPr="00F63096">
              <w:rPr>
                <w:rFonts w:ascii="Calibri" w:hAnsi="Calibri"/>
                <w:bCs/>
              </w:rPr>
              <w:t>Inclusion des diverses classes sociales de notre population par l’organisation d’activités variées. L’impact sur l’emploi n’est pas négligeable, la commune a engagé une personne à mi-temps pour gérer l’organisationnel de nos deux salles sans compter le personnel pour le nettoyage et tous métiers qui gravitent autour des activités organisées.</w:t>
            </w:r>
          </w:p>
        </w:tc>
      </w:tr>
    </w:tbl>
    <w:p w14:paraId="1CBE9DAC" w14:textId="77777777" w:rsidR="00221A38" w:rsidRDefault="00221A38">
      <w:pPr>
        <w:jc w:val="both"/>
        <w:rPr>
          <w:rFonts w:ascii="Calibri" w:hAnsi="Calibri"/>
          <w:u w:val="single"/>
        </w:rPr>
      </w:pPr>
    </w:p>
    <w:p w14:paraId="33F29080" w14:textId="77777777" w:rsidR="00023027" w:rsidRDefault="00023027" w:rsidP="00023027">
      <w:pPr>
        <w:rPr>
          <w:rFonts w:ascii="Calibri" w:hAnsi="Calibri"/>
          <w:b/>
          <w:bCs/>
        </w:rPr>
      </w:pPr>
    </w:p>
    <w:p w14:paraId="057E6F67" w14:textId="77777777" w:rsidR="002B5B9A" w:rsidRPr="00221A38" w:rsidRDefault="002B5B9A" w:rsidP="00023027">
      <w:pPr>
        <w:rPr>
          <w:rFonts w:ascii="Calibri" w:hAnsi="Calibri"/>
          <w:b/>
          <w:bCs/>
        </w:rPr>
      </w:pPr>
    </w:p>
    <w:p w14:paraId="0C027725" w14:textId="77777777" w:rsidR="00023027" w:rsidRPr="00221A38" w:rsidRDefault="00023027" w:rsidP="00023027">
      <w:pPr>
        <w:rPr>
          <w:rFonts w:ascii="Calibri" w:hAnsi="Calibri"/>
        </w:rPr>
      </w:pPr>
    </w:p>
    <w:p w14:paraId="57B37FE3" w14:textId="47546F0D" w:rsidR="00221A38" w:rsidRPr="0005077C" w:rsidRDefault="00221A38" w:rsidP="0002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ind w:firstLine="1134"/>
        <w:jc w:val="center"/>
        <w:rPr>
          <w:rFonts w:ascii="Calibri" w:hAnsi="Calibri"/>
          <w:b/>
        </w:rPr>
      </w:pPr>
      <w:bookmarkStart w:id="0" w:name="OLE_LINK1"/>
      <w:r w:rsidRPr="0005077C">
        <w:rPr>
          <w:rFonts w:ascii="Calibri" w:hAnsi="Calibri"/>
          <w:b/>
        </w:rPr>
        <w:lastRenderedPageBreak/>
        <w:t>ANNEXE 4</w:t>
      </w:r>
      <w:r w:rsidR="00941462">
        <w:rPr>
          <w:rFonts w:ascii="Calibri" w:hAnsi="Calibri"/>
          <w:b/>
        </w:rPr>
        <w:t xml:space="preserve"> </w:t>
      </w:r>
      <w:r w:rsidR="0005077C">
        <w:rPr>
          <w:rFonts w:ascii="Calibri" w:hAnsi="Calibri"/>
          <w:b/>
        </w:rPr>
        <w:t xml:space="preserve">: </w:t>
      </w:r>
      <w:r w:rsidRPr="0005077C">
        <w:rPr>
          <w:rFonts w:ascii="Calibri" w:hAnsi="Calibri"/>
          <w:b/>
        </w:rPr>
        <w:t>RAPPORT DE LA COMMISSIO</w:t>
      </w:r>
      <w:r w:rsidR="0005077C">
        <w:rPr>
          <w:rFonts w:ascii="Calibri" w:hAnsi="Calibri"/>
          <w:b/>
        </w:rPr>
        <w:t>N LOCALE DE DEVELOPPEMENT RURAL</w:t>
      </w:r>
      <w:r w:rsidR="0027185F">
        <w:rPr>
          <w:rFonts w:ascii="Calibri" w:hAnsi="Calibri"/>
          <w:b/>
        </w:rPr>
        <w:t xml:space="preserve"> ET DE SES GT</w:t>
      </w:r>
    </w:p>
    <w:bookmarkEnd w:id="0"/>
    <w:p w14:paraId="13B90882" w14:textId="77777777" w:rsidR="00221A38" w:rsidRPr="00221A38" w:rsidRDefault="00221A38">
      <w:pPr>
        <w:pStyle w:val="LETTRETYPE"/>
        <w:rPr>
          <w:rFonts w:ascii="Calibri" w:hAnsi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5"/>
        <w:gridCol w:w="3501"/>
        <w:gridCol w:w="3498"/>
        <w:gridCol w:w="3498"/>
      </w:tblGrid>
      <w:tr w:rsidR="00221A38" w:rsidRPr="00221A38" w14:paraId="4C9123BD" w14:textId="77777777" w:rsidTr="001377AB">
        <w:tc>
          <w:tcPr>
            <w:tcW w:w="3495" w:type="dxa"/>
            <w:shd w:val="clear" w:color="auto" w:fill="E2EFD9" w:themeFill="accent6" w:themeFillTint="33"/>
          </w:tcPr>
          <w:p w14:paraId="3C882218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bCs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Année de l’installation de la CLDR</w:t>
            </w:r>
          </w:p>
        </w:tc>
        <w:tc>
          <w:tcPr>
            <w:tcW w:w="3501" w:type="dxa"/>
            <w:shd w:val="clear" w:color="auto" w:fill="E2EFD9" w:themeFill="accent6" w:themeFillTint="33"/>
          </w:tcPr>
          <w:p w14:paraId="4D90B568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bCs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Année d’approbation du Règlement d’ordre intérieur</w:t>
            </w:r>
          </w:p>
        </w:tc>
        <w:tc>
          <w:tcPr>
            <w:tcW w:w="3498" w:type="dxa"/>
            <w:shd w:val="clear" w:color="auto" w:fill="E2EFD9" w:themeFill="accent6" w:themeFillTint="33"/>
          </w:tcPr>
          <w:p w14:paraId="438C2395" w14:textId="3F5F158E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bCs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Dernière date de la modification de composition de la CLDR</w:t>
            </w:r>
            <w:r w:rsidR="00AB0E82">
              <w:rPr>
                <w:rStyle w:val="Appelnotedebasdep"/>
                <w:rFonts w:ascii="Calibri" w:hAnsi="Calibri"/>
                <w:szCs w:val="24"/>
              </w:rPr>
              <w:footnoteReference w:id="9"/>
            </w:r>
          </w:p>
        </w:tc>
        <w:tc>
          <w:tcPr>
            <w:tcW w:w="3498" w:type="dxa"/>
            <w:shd w:val="clear" w:color="auto" w:fill="E2EFD9" w:themeFill="accent6" w:themeFillTint="33"/>
          </w:tcPr>
          <w:p w14:paraId="723DEBEF" w14:textId="29864FDF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bCs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Dernière date de modification du Règlement d’ordre intérieur</w:t>
            </w:r>
            <w:r w:rsidR="00AB0E82">
              <w:rPr>
                <w:rStyle w:val="Appelnotedebasdep"/>
                <w:rFonts w:ascii="Calibri" w:hAnsi="Calibri"/>
                <w:szCs w:val="24"/>
              </w:rPr>
              <w:footnoteReference w:id="10"/>
            </w:r>
          </w:p>
        </w:tc>
      </w:tr>
      <w:tr w:rsidR="00221A38" w:rsidRPr="00221A38" w14:paraId="4C7A3DED" w14:textId="77777777" w:rsidTr="001377AB">
        <w:tc>
          <w:tcPr>
            <w:tcW w:w="3495" w:type="dxa"/>
          </w:tcPr>
          <w:p w14:paraId="7714E37F" w14:textId="03A8CAAB" w:rsidR="00221A38" w:rsidRPr="0005077C" w:rsidRDefault="00023027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2009</w:t>
            </w:r>
          </w:p>
        </w:tc>
        <w:tc>
          <w:tcPr>
            <w:tcW w:w="3501" w:type="dxa"/>
          </w:tcPr>
          <w:p w14:paraId="7768772B" w14:textId="566BF273" w:rsidR="00221A38" w:rsidRPr="0005077C" w:rsidRDefault="009028C9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2009</w:t>
            </w:r>
          </w:p>
        </w:tc>
        <w:tc>
          <w:tcPr>
            <w:tcW w:w="3498" w:type="dxa"/>
          </w:tcPr>
          <w:p w14:paraId="7DB0AC85" w14:textId="06411A85" w:rsidR="00221A38" w:rsidRPr="0005077C" w:rsidRDefault="009028C9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2019</w:t>
            </w:r>
          </w:p>
        </w:tc>
        <w:tc>
          <w:tcPr>
            <w:tcW w:w="3498" w:type="dxa"/>
          </w:tcPr>
          <w:p w14:paraId="7DD76CEA" w14:textId="2F9FE728" w:rsidR="00221A38" w:rsidRPr="0005077C" w:rsidRDefault="009028C9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2</w:t>
            </w:r>
            <w:r w:rsidR="001377AB">
              <w:rPr>
                <w:rFonts w:ascii="Calibri" w:hAnsi="Calibri"/>
                <w:szCs w:val="24"/>
              </w:rPr>
              <w:t>7.04.2023</w:t>
            </w:r>
          </w:p>
        </w:tc>
      </w:tr>
      <w:tr w:rsidR="0027185F" w:rsidRPr="00221A38" w14:paraId="2EB04EB0" w14:textId="77777777" w:rsidTr="001377AB">
        <w:tc>
          <w:tcPr>
            <w:tcW w:w="3495" w:type="dxa"/>
            <w:shd w:val="clear" w:color="auto" w:fill="E2EFD9" w:themeFill="accent6" w:themeFillTint="33"/>
          </w:tcPr>
          <w:p w14:paraId="05BA6D7F" w14:textId="77777777" w:rsidR="0027185F" w:rsidRPr="0005077C" w:rsidRDefault="0027185F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501" w:type="dxa"/>
            <w:shd w:val="clear" w:color="auto" w:fill="E2EFD9" w:themeFill="accent6" w:themeFillTint="33"/>
          </w:tcPr>
          <w:p w14:paraId="5C074A45" w14:textId="77777777" w:rsidR="0027185F" w:rsidRPr="0005077C" w:rsidRDefault="0027185F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  <w:shd w:val="clear" w:color="auto" w:fill="E2EFD9" w:themeFill="accent6" w:themeFillTint="33"/>
          </w:tcPr>
          <w:p w14:paraId="1EB92E8E" w14:textId="77777777" w:rsidR="0027185F" w:rsidRPr="0005077C" w:rsidRDefault="0027185F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  <w:shd w:val="clear" w:color="auto" w:fill="E2EFD9" w:themeFill="accent6" w:themeFillTint="33"/>
          </w:tcPr>
          <w:p w14:paraId="413BD03B" w14:textId="77777777" w:rsidR="0027185F" w:rsidRPr="0005077C" w:rsidRDefault="0027185F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</w:tr>
      <w:tr w:rsidR="00221A38" w:rsidRPr="00221A38" w14:paraId="01237E54" w14:textId="77777777" w:rsidTr="001377AB">
        <w:trPr>
          <w:cantSplit/>
        </w:trPr>
        <w:tc>
          <w:tcPr>
            <w:tcW w:w="3495" w:type="dxa"/>
            <w:vMerge w:val="restart"/>
          </w:tcPr>
          <w:p w14:paraId="08A67CC0" w14:textId="7D9153A5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Date des réunions</w:t>
            </w:r>
            <w:r w:rsidR="0027185F">
              <w:rPr>
                <w:rFonts w:ascii="Calibri" w:hAnsi="Calibri"/>
                <w:szCs w:val="24"/>
              </w:rPr>
              <w:t xml:space="preserve"> de CLDR et Groupes de Travail</w:t>
            </w:r>
            <w:r w:rsidRPr="0005077C">
              <w:rPr>
                <w:rFonts w:ascii="Calibri" w:hAnsi="Calibri"/>
                <w:szCs w:val="24"/>
              </w:rPr>
              <w:t xml:space="preserve"> durant l’année écoulée</w:t>
            </w:r>
            <w:r w:rsidR="00AB0E82">
              <w:rPr>
                <w:rStyle w:val="Appelnotedebasdep"/>
                <w:rFonts w:ascii="Calibri" w:hAnsi="Calibri"/>
                <w:szCs w:val="24"/>
              </w:rPr>
              <w:footnoteReference w:id="11"/>
            </w:r>
          </w:p>
        </w:tc>
        <w:tc>
          <w:tcPr>
            <w:tcW w:w="3501" w:type="dxa"/>
          </w:tcPr>
          <w:p w14:paraId="760C8872" w14:textId="27286F51" w:rsidR="00221A38" w:rsidRPr="0005077C" w:rsidRDefault="001377AB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/</w:t>
            </w:r>
          </w:p>
        </w:tc>
        <w:tc>
          <w:tcPr>
            <w:tcW w:w="3498" w:type="dxa"/>
            <w:vMerge w:val="restart"/>
          </w:tcPr>
          <w:p w14:paraId="59DB6E2E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Nombre de présents</w:t>
            </w:r>
          </w:p>
        </w:tc>
        <w:tc>
          <w:tcPr>
            <w:tcW w:w="3498" w:type="dxa"/>
          </w:tcPr>
          <w:p w14:paraId="521EC2C9" w14:textId="63548CD5" w:rsidR="00221A38" w:rsidRPr="0005077C" w:rsidRDefault="001377AB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/</w:t>
            </w:r>
          </w:p>
        </w:tc>
      </w:tr>
      <w:tr w:rsidR="00221A38" w:rsidRPr="00221A38" w14:paraId="0E4220A3" w14:textId="77777777" w:rsidTr="001377AB">
        <w:trPr>
          <w:cantSplit/>
        </w:trPr>
        <w:tc>
          <w:tcPr>
            <w:tcW w:w="3495" w:type="dxa"/>
            <w:vMerge/>
          </w:tcPr>
          <w:p w14:paraId="49B1FFCE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501" w:type="dxa"/>
          </w:tcPr>
          <w:p w14:paraId="4CAF70E1" w14:textId="0D7D36A7" w:rsidR="00221A38" w:rsidRPr="0005077C" w:rsidRDefault="001377AB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/</w:t>
            </w:r>
          </w:p>
        </w:tc>
        <w:tc>
          <w:tcPr>
            <w:tcW w:w="3498" w:type="dxa"/>
            <w:vMerge/>
          </w:tcPr>
          <w:p w14:paraId="018A5463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</w:tcPr>
          <w:p w14:paraId="32D41BFA" w14:textId="0D6F443F" w:rsidR="00221A38" w:rsidRPr="0005077C" w:rsidRDefault="001377AB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/</w:t>
            </w:r>
          </w:p>
        </w:tc>
      </w:tr>
      <w:tr w:rsidR="00221A38" w:rsidRPr="00221A38" w14:paraId="34555953" w14:textId="77777777" w:rsidTr="001377AB">
        <w:trPr>
          <w:cantSplit/>
        </w:trPr>
        <w:tc>
          <w:tcPr>
            <w:tcW w:w="3495" w:type="dxa"/>
            <w:vMerge/>
          </w:tcPr>
          <w:p w14:paraId="19EAD1E4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501" w:type="dxa"/>
          </w:tcPr>
          <w:p w14:paraId="6082CA4A" w14:textId="17A66C74" w:rsidR="00221A38" w:rsidRPr="0005077C" w:rsidRDefault="001377AB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/</w:t>
            </w:r>
          </w:p>
        </w:tc>
        <w:tc>
          <w:tcPr>
            <w:tcW w:w="3498" w:type="dxa"/>
            <w:vMerge/>
          </w:tcPr>
          <w:p w14:paraId="149772C2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</w:tcPr>
          <w:p w14:paraId="111A2DA2" w14:textId="6FA82B4B" w:rsidR="00221A38" w:rsidRPr="0005077C" w:rsidRDefault="001377AB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/</w:t>
            </w:r>
          </w:p>
        </w:tc>
      </w:tr>
      <w:tr w:rsidR="00221A38" w:rsidRPr="00221A38" w14:paraId="1098B24A" w14:textId="77777777" w:rsidTr="001377AB">
        <w:trPr>
          <w:cantSplit/>
        </w:trPr>
        <w:tc>
          <w:tcPr>
            <w:tcW w:w="3495" w:type="dxa"/>
            <w:vMerge/>
          </w:tcPr>
          <w:p w14:paraId="495084D7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501" w:type="dxa"/>
          </w:tcPr>
          <w:p w14:paraId="31051515" w14:textId="669B5210" w:rsidR="00221A38" w:rsidRPr="0005077C" w:rsidRDefault="001377AB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/</w:t>
            </w:r>
          </w:p>
        </w:tc>
        <w:tc>
          <w:tcPr>
            <w:tcW w:w="3498" w:type="dxa"/>
            <w:vMerge/>
          </w:tcPr>
          <w:p w14:paraId="2B068C77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</w:tcPr>
          <w:p w14:paraId="35476FCC" w14:textId="2191C346" w:rsidR="00221A38" w:rsidRPr="0005077C" w:rsidRDefault="001377AB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/</w:t>
            </w:r>
          </w:p>
        </w:tc>
      </w:tr>
      <w:tr w:rsidR="00221A38" w:rsidRPr="00221A38" w14:paraId="17A704C9" w14:textId="77777777" w:rsidTr="001377AB">
        <w:trPr>
          <w:cantSplit/>
        </w:trPr>
        <w:tc>
          <w:tcPr>
            <w:tcW w:w="3495" w:type="dxa"/>
            <w:vMerge/>
          </w:tcPr>
          <w:p w14:paraId="4CFC77CE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501" w:type="dxa"/>
          </w:tcPr>
          <w:p w14:paraId="0C8CF926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  <w:vMerge/>
          </w:tcPr>
          <w:p w14:paraId="173EDC15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</w:tcPr>
          <w:p w14:paraId="618DCAB9" w14:textId="77777777" w:rsidR="00221A38" w:rsidRPr="0005077C" w:rsidRDefault="00221A38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</w:tr>
      <w:tr w:rsidR="00221A38" w:rsidRPr="00221A38" w14:paraId="308BAC56" w14:textId="77777777" w:rsidTr="001377AB">
        <w:trPr>
          <w:cantSplit/>
          <w:trHeight w:val="279"/>
        </w:trPr>
        <w:tc>
          <w:tcPr>
            <w:tcW w:w="13992" w:type="dxa"/>
            <w:gridSpan w:val="4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7F8CE5A" w14:textId="77777777" w:rsidR="00221A38" w:rsidRDefault="00221A38" w:rsidP="0005077C">
            <w:pPr>
              <w:pStyle w:val="LETTRETYPE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1377AB">
              <w:rPr>
                <w:rFonts w:ascii="Calibri" w:hAnsi="Calibri"/>
                <w:b/>
                <w:bCs/>
                <w:sz w:val="28"/>
                <w:szCs w:val="28"/>
              </w:rPr>
              <w:t>Réflexion sur l’opération de développement rural</w:t>
            </w:r>
          </w:p>
          <w:p w14:paraId="1BD03007" w14:textId="77777777" w:rsidR="001377AB" w:rsidRDefault="001377AB" w:rsidP="0005077C">
            <w:pPr>
              <w:pStyle w:val="LETTRETYPE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  <w:p w14:paraId="5A701A3F" w14:textId="77777777" w:rsidR="001377AB" w:rsidRDefault="001377AB" w:rsidP="001377AB">
            <w:pPr>
              <w:pStyle w:val="LETTRETYPE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Le 1er PCDR de la commune d’</w:t>
            </w:r>
            <w:proofErr w:type="spellStart"/>
            <w:r>
              <w:rPr>
                <w:rFonts w:ascii="Calibri" w:hAnsi="Calibri"/>
                <w:szCs w:val="24"/>
              </w:rPr>
              <w:t>Ouffet</w:t>
            </w:r>
            <w:proofErr w:type="spellEnd"/>
            <w:r>
              <w:rPr>
                <w:rFonts w:ascii="Calibri" w:hAnsi="Calibri"/>
                <w:szCs w:val="24"/>
              </w:rPr>
              <w:t xml:space="preserve"> est terminé depuis mars 2023 mais deux projets sont toujours en cours. </w:t>
            </w:r>
          </w:p>
          <w:p w14:paraId="19ABB96E" w14:textId="77777777" w:rsidR="001377AB" w:rsidRDefault="001377AB" w:rsidP="001377AB">
            <w:pPr>
              <w:pStyle w:val="LETTRETYPE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Le premier concerne l’aménagement de logements tremplins à </w:t>
            </w:r>
            <w:proofErr w:type="spellStart"/>
            <w:r>
              <w:rPr>
                <w:rFonts w:ascii="Calibri" w:hAnsi="Calibri"/>
                <w:szCs w:val="24"/>
              </w:rPr>
              <w:t>Ellemelle</w:t>
            </w:r>
            <w:proofErr w:type="spellEnd"/>
            <w:r>
              <w:rPr>
                <w:rFonts w:ascii="Calibri" w:hAnsi="Calibri"/>
                <w:szCs w:val="24"/>
              </w:rPr>
              <w:t> : d</w:t>
            </w:r>
            <w:r w:rsidRPr="00B0376B">
              <w:rPr>
                <w:rFonts w:ascii="Calibri" w:hAnsi="Calibri"/>
                <w:szCs w:val="24"/>
              </w:rPr>
              <w:t>urant le second semestre 2025, les travaux étaient encore en cours de finalisation</w:t>
            </w:r>
            <w:r>
              <w:rPr>
                <w:rFonts w:ascii="Calibri" w:hAnsi="Calibri"/>
                <w:szCs w:val="24"/>
              </w:rPr>
              <w:t>.</w:t>
            </w:r>
          </w:p>
          <w:p w14:paraId="6BF582EE" w14:textId="77777777" w:rsidR="001377AB" w:rsidRDefault="001377AB" w:rsidP="001377AB">
            <w:pPr>
              <w:pStyle w:val="LETTRETYPE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Le second concerne une mobilité douce dans la zone triangulaire </w:t>
            </w:r>
            <w:proofErr w:type="spellStart"/>
            <w:r>
              <w:rPr>
                <w:rFonts w:ascii="Calibri" w:hAnsi="Calibri"/>
                <w:szCs w:val="24"/>
              </w:rPr>
              <w:t>Ellemelle-Warzée-Ouffet</w:t>
            </w:r>
            <w:proofErr w:type="spellEnd"/>
            <w:r>
              <w:rPr>
                <w:rFonts w:ascii="Calibri" w:hAnsi="Calibri"/>
                <w:szCs w:val="24"/>
              </w:rPr>
              <w:t> : l</w:t>
            </w:r>
            <w:r w:rsidRPr="00B0376B">
              <w:rPr>
                <w:rFonts w:ascii="Calibri" w:hAnsi="Calibri"/>
                <w:szCs w:val="24"/>
              </w:rPr>
              <w:t xml:space="preserve">es projets d’acte relatifs aux différentes acquisitions de terrains par la Commune ont été finalisés en 2025 ; la finalisation du projet définitif de cette convention exécution est donc en cours.  </w:t>
            </w:r>
          </w:p>
          <w:p w14:paraId="44ACD9B9" w14:textId="77777777" w:rsidR="001377AB" w:rsidRPr="00B0376B" w:rsidRDefault="001377AB" w:rsidP="001377AB">
            <w:pPr>
              <w:pStyle w:val="LETTRETYPE"/>
              <w:rPr>
                <w:rFonts w:ascii="Calibri" w:hAnsi="Calibri"/>
                <w:szCs w:val="24"/>
              </w:rPr>
            </w:pPr>
            <w:r w:rsidRPr="00B0376B">
              <w:rPr>
                <w:rFonts w:ascii="Times New Roman" w:hAnsi="Times New Roman"/>
                <w:szCs w:val="24"/>
              </w:rPr>
              <w:t xml:space="preserve">Aucune CLDR ne s’est tenue depuis le début de l’année 2025, car les différents dossiers suivent leur cours. </w:t>
            </w:r>
          </w:p>
          <w:p w14:paraId="36297263" w14:textId="77777777" w:rsidR="001377AB" w:rsidRDefault="001377AB" w:rsidP="001377AB">
            <w:pPr>
              <w:pStyle w:val="LETTRETYPE"/>
              <w:rPr>
                <w:rFonts w:ascii="Calibri" w:hAnsi="Calibri"/>
                <w:szCs w:val="24"/>
              </w:rPr>
            </w:pPr>
          </w:p>
          <w:p w14:paraId="6F16142F" w14:textId="77777777" w:rsidR="001377AB" w:rsidRDefault="001377AB" w:rsidP="001377AB">
            <w:pPr>
              <w:pStyle w:val="LETTRETYPE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 xml:space="preserve">Une seconde ODR a été lancée dès 2025. La fin de l’année 2025 a donc connu les premières consultations citoyennes (présentation de la partie 1 </w:t>
            </w:r>
            <w:r w:rsidRPr="00E5249E">
              <w:rPr>
                <w:rFonts w:ascii="Calibri" w:hAnsi="Calibri"/>
                <w:i/>
                <w:iCs/>
                <w:szCs w:val="24"/>
              </w:rPr>
              <w:t>Analyse socio-économique</w:t>
            </w:r>
            <w:r>
              <w:rPr>
                <w:rFonts w:ascii="Calibri" w:hAnsi="Calibri"/>
                <w:szCs w:val="24"/>
              </w:rPr>
              <w:t xml:space="preserve"> pour élaborations des parties 2 </w:t>
            </w:r>
            <w:r w:rsidRPr="00E5249E">
              <w:rPr>
                <w:rFonts w:ascii="Calibri" w:hAnsi="Calibri"/>
                <w:i/>
                <w:iCs/>
                <w:szCs w:val="24"/>
              </w:rPr>
              <w:t xml:space="preserve">Consultation citoyenne </w:t>
            </w:r>
            <w:r>
              <w:rPr>
                <w:rFonts w:ascii="Calibri" w:hAnsi="Calibri"/>
                <w:szCs w:val="24"/>
              </w:rPr>
              <w:t xml:space="preserve">et 3 </w:t>
            </w:r>
            <w:r w:rsidRPr="00E5249E">
              <w:rPr>
                <w:rFonts w:ascii="Calibri" w:hAnsi="Calibri"/>
                <w:i/>
                <w:iCs/>
                <w:szCs w:val="24"/>
              </w:rPr>
              <w:t>Diagnostic partagé</w:t>
            </w:r>
            <w:r>
              <w:rPr>
                <w:rFonts w:ascii="Calibri" w:hAnsi="Calibri"/>
                <w:szCs w:val="24"/>
              </w:rPr>
              <w:t xml:space="preserve">) et le début de l’année 2026 les présentations à la population du diagnostic partagé. Un appel à candidatures pour la nouvelle CLDR à composer a été lancé en janvier 2026. </w:t>
            </w:r>
          </w:p>
          <w:p w14:paraId="7D6F43DF" w14:textId="77777777" w:rsidR="001377AB" w:rsidRPr="001377AB" w:rsidRDefault="001377AB" w:rsidP="0005077C">
            <w:pPr>
              <w:pStyle w:val="LETTRETYPE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221A38" w:rsidRPr="00221A38" w14:paraId="384A8065" w14:textId="77777777" w:rsidTr="001377AB">
        <w:trPr>
          <w:cantSplit/>
        </w:trPr>
        <w:tc>
          <w:tcPr>
            <w:tcW w:w="13992" w:type="dxa"/>
            <w:gridSpan w:val="4"/>
            <w:shd w:val="clear" w:color="auto" w:fill="E2EFD9" w:themeFill="accent6" w:themeFillTint="33"/>
          </w:tcPr>
          <w:p w14:paraId="7BCE66CB" w14:textId="3AD9DB20" w:rsidR="00221A38" w:rsidRPr="001377AB" w:rsidRDefault="00221A38" w:rsidP="001377AB">
            <w:pPr>
              <w:pStyle w:val="LETTRETYPE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1377AB">
              <w:rPr>
                <w:rFonts w:ascii="Calibri" w:hAnsi="Calibri"/>
                <w:b/>
                <w:bCs/>
                <w:sz w:val="28"/>
                <w:szCs w:val="28"/>
              </w:rPr>
              <w:t>Propositions de projets à entreprendre</w:t>
            </w:r>
          </w:p>
        </w:tc>
      </w:tr>
      <w:tr w:rsidR="00221A38" w:rsidRPr="00221A38" w14:paraId="1019D0AE" w14:textId="77777777" w:rsidTr="001377AB">
        <w:trPr>
          <w:cantSplit/>
        </w:trPr>
        <w:tc>
          <w:tcPr>
            <w:tcW w:w="3495" w:type="dxa"/>
          </w:tcPr>
          <w:p w14:paraId="1D2C65E8" w14:textId="77777777" w:rsidR="00221A38" w:rsidRPr="009028C9" w:rsidRDefault="00221A38">
            <w:pPr>
              <w:pStyle w:val="LETTRETYPE"/>
              <w:jc w:val="right"/>
              <w:rPr>
                <w:rFonts w:ascii="Calibri" w:hAnsi="Calibri"/>
                <w:strike/>
                <w:szCs w:val="24"/>
              </w:rPr>
            </w:pPr>
            <w:r w:rsidRPr="009028C9">
              <w:rPr>
                <w:rFonts w:ascii="Calibri" w:hAnsi="Calibri"/>
                <w:strike/>
                <w:szCs w:val="24"/>
              </w:rPr>
              <w:lastRenderedPageBreak/>
              <w:t>Numéro fiche-projet</w:t>
            </w:r>
          </w:p>
        </w:tc>
        <w:tc>
          <w:tcPr>
            <w:tcW w:w="10497" w:type="dxa"/>
            <w:gridSpan w:val="3"/>
          </w:tcPr>
          <w:p w14:paraId="4B4E2622" w14:textId="77777777" w:rsidR="00221A38" w:rsidRPr="0005077C" w:rsidRDefault="00221A38">
            <w:pPr>
              <w:pStyle w:val="LETTRETYPE"/>
              <w:rPr>
                <w:rFonts w:ascii="Calibri" w:hAnsi="Calibri"/>
                <w:szCs w:val="24"/>
              </w:rPr>
            </w:pPr>
          </w:p>
        </w:tc>
      </w:tr>
      <w:tr w:rsidR="00221A38" w:rsidRPr="00221A38" w14:paraId="4ECC312A" w14:textId="77777777" w:rsidTr="001377AB">
        <w:trPr>
          <w:cantSplit/>
        </w:trPr>
        <w:tc>
          <w:tcPr>
            <w:tcW w:w="3495" w:type="dxa"/>
          </w:tcPr>
          <w:p w14:paraId="49674D05" w14:textId="77777777" w:rsidR="00221A38" w:rsidRPr="009028C9" w:rsidRDefault="00221A38">
            <w:pPr>
              <w:pStyle w:val="LETTRETYPE"/>
              <w:jc w:val="right"/>
              <w:rPr>
                <w:rFonts w:ascii="Calibri" w:hAnsi="Calibri"/>
                <w:strike/>
                <w:szCs w:val="24"/>
                <w:lang w:val="fr-BE"/>
              </w:rPr>
            </w:pPr>
            <w:r w:rsidRPr="009028C9">
              <w:rPr>
                <w:rFonts w:ascii="Calibri" w:hAnsi="Calibri"/>
                <w:strike/>
                <w:szCs w:val="24"/>
                <w:lang w:val="fr-BE"/>
              </w:rPr>
              <w:t>Intitulé du projet</w:t>
            </w:r>
          </w:p>
        </w:tc>
        <w:tc>
          <w:tcPr>
            <w:tcW w:w="10497" w:type="dxa"/>
            <w:gridSpan w:val="3"/>
          </w:tcPr>
          <w:p w14:paraId="1B02A04C" w14:textId="77777777" w:rsidR="00221A38" w:rsidRPr="0005077C" w:rsidRDefault="00221A38">
            <w:pPr>
              <w:pStyle w:val="LETTRETYPE"/>
              <w:rPr>
                <w:rFonts w:ascii="Calibri" w:hAnsi="Calibri"/>
                <w:szCs w:val="24"/>
              </w:rPr>
            </w:pPr>
          </w:p>
        </w:tc>
      </w:tr>
      <w:tr w:rsidR="00221A38" w:rsidRPr="00221A38" w14:paraId="55C8BF03" w14:textId="77777777" w:rsidTr="001377AB">
        <w:trPr>
          <w:cantSplit/>
        </w:trPr>
        <w:tc>
          <w:tcPr>
            <w:tcW w:w="3495" w:type="dxa"/>
          </w:tcPr>
          <w:p w14:paraId="0A8702E2" w14:textId="77777777" w:rsidR="00221A38" w:rsidRPr="009028C9" w:rsidRDefault="00221A38">
            <w:pPr>
              <w:pStyle w:val="LETTRETYPE"/>
              <w:jc w:val="right"/>
              <w:rPr>
                <w:rFonts w:ascii="Calibri" w:hAnsi="Calibri"/>
                <w:strike/>
                <w:szCs w:val="24"/>
              </w:rPr>
            </w:pPr>
            <w:r w:rsidRPr="009028C9">
              <w:rPr>
                <w:rFonts w:ascii="Calibri" w:hAnsi="Calibri"/>
                <w:strike/>
                <w:szCs w:val="24"/>
              </w:rPr>
              <w:t>Priorité du projet</w:t>
            </w:r>
          </w:p>
        </w:tc>
        <w:tc>
          <w:tcPr>
            <w:tcW w:w="10497" w:type="dxa"/>
            <w:gridSpan w:val="3"/>
          </w:tcPr>
          <w:p w14:paraId="78865DC8" w14:textId="77777777" w:rsidR="00221A38" w:rsidRPr="0005077C" w:rsidRDefault="00221A38">
            <w:pPr>
              <w:pStyle w:val="LETTRETYPE"/>
              <w:rPr>
                <w:rFonts w:ascii="Calibri" w:hAnsi="Calibri"/>
                <w:szCs w:val="24"/>
              </w:rPr>
            </w:pPr>
          </w:p>
        </w:tc>
      </w:tr>
      <w:tr w:rsidR="00221A38" w:rsidRPr="00221A38" w14:paraId="63D36715" w14:textId="77777777" w:rsidTr="001377AB">
        <w:trPr>
          <w:cantSplit/>
        </w:trPr>
        <w:tc>
          <w:tcPr>
            <w:tcW w:w="3495" w:type="dxa"/>
          </w:tcPr>
          <w:p w14:paraId="1154AB96" w14:textId="77777777" w:rsidR="00221A38" w:rsidRPr="009028C9" w:rsidRDefault="00221A38">
            <w:pPr>
              <w:pStyle w:val="LETTRETYPE"/>
              <w:jc w:val="right"/>
              <w:rPr>
                <w:rFonts w:ascii="Calibri" w:hAnsi="Calibri"/>
                <w:b/>
                <w:strike/>
                <w:szCs w:val="24"/>
              </w:rPr>
            </w:pPr>
            <w:r w:rsidRPr="009028C9">
              <w:rPr>
                <w:rFonts w:ascii="Calibri" w:hAnsi="Calibri"/>
                <w:b/>
                <w:strike/>
                <w:szCs w:val="24"/>
              </w:rPr>
              <w:t>Calendrier d’exécution</w:t>
            </w:r>
          </w:p>
        </w:tc>
        <w:tc>
          <w:tcPr>
            <w:tcW w:w="10497" w:type="dxa"/>
            <w:gridSpan w:val="3"/>
          </w:tcPr>
          <w:p w14:paraId="784756A1" w14:textId="77777777" w:rsidR="00221A38" w:rsidRPr="00221A38" w:rsidRDefault="00221A38">
            <w:pPr>
              <w:pStyle w:val="LETTRETYPE"/>
              <w:rPr>
                <w:rFonts w:ascii="Calibri" w:hAnsi="Calibri"/>
                <w:b/>
                <w:szCs w:val="24"/>
              </w:rPr>
            </w:pPr>
          </w:p>
        </w:tc>
      </w:tr>
    </w:tbl>
    <w:p w14:paraId="0FFB4CB8" w14:textId="772C436E" w:rsidR="009028C9" w:rsidRDefault="00221A38" w:rsidP="001377AB">
      <w:pPr>
        <w:jc w:val="both"/>
        <w:rPr>
          <w:rFonts w:ascii="Calibri" w:hAnsi="Calibri"/>
        </w:rPr>
        <w:sectPr w:rsidR="009028C9" w:rsidSect="001E683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709" w:right="1418" w:bottom="568" w:left="1418" w:header="709" w:footer="709" w:gutter="0"/>
          <w:cols w:space="708"/>
          <w:docGrid w:linePitch="360"/>
        </w:sectPr>
      </w:pPr>
      <w:r w:rsidRPr="00221A38">
        <w:rPr>
          <w:rFonts w:ascii="Calibri" w:hAnsi="Calibri"/>
          <w:b/>
          <w:bCs/>
        </w:rPr>
        <w:tab/>
      </w:r>
      <w:r w:rsidRPr="00221A38">
        <w:rPr>
          <w:rFonts w:ascii="Calibri" w:hAnsi="Calibri"/>
          <w:b/>
          <w:bCs/>
        </w:rPr>
        <w:tab/>
      </w:r>
      <w:r w:rsidRPr="00221A38">
        <w:rPr>
          <w:rFonts w:ascii="Calibri" w:hAnsi="Calibri"/>
          <w:b/>
          <w:bCs/>
        </w:rPr>
        <w:tab/>
      </w:r>
      <w:r w:rsidRPr="00221A38">
        <w:rPr>
          <w:rFonts w:ascii="Calibri" w:hAnsi="Calibri"/>
          <w:b/>
          <w:bCs/>
        </w:rPr>
        <w:tab/>
      </w:r>
      <w:r w:rsidRPr="00221A38">
        <w:rPr>
          <w:rFonts w:ascii="Calibri" w:hAnsi="Calibri"/>
          <w:b/>
          <w:bCs/>
        </w:rPr>
        <w:tab/>
      </w:r>
    </w:p>
    <w:p w14:paraId="4A83962B" w14:textId="77777777" w:rsidR="00221A38" w:rsidRPr="00221A38" w:rsidRDefault="00221A38" w:rsidP="001377AB">
      <w:pPr>
        <w:rPr>
          <w:rFonts w:ascii="Calibri" w:hAnsi="Calibri"/>
        </w:rPr>
      </w:pPr>
    </w:p>
    <w:sectPr w:rsidR="00221A38" w:rsidRPr="00221A38" w:rsidSect="00CD52E5">
      <w:footerReference w:type="default" r:id="rId14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57CEAB" w14:textId="77777777" w:rsidR="006A17F6" w:rsidRDefault="006A17F6" w:rsidP="00221A38">
      <w:r>
        <w:separator/>
      </w:r>
    </w:p>
  </w:endnote>
  <w:endnote w:type="continuationSeparator" w:id="0">
    <w:p w14:paraId="5C85E57D" w14:textId="77777777" w:rsidR="006A17F6" w:rsidRDefault="006A17F6" w:rsidP="00221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35743D" w14:textId="77777777" w:rsidR="009028C9" w:rsidRDefault="009028C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B202E" w14:textId="1308B78D" w:rsidR="009028C9" w:rsidRDefault="009028C9">
    <w:pPr>
      <w:pStyle w:val="Pieddepage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0D4B482" wp14:editId="08467BD1">
              <wp:simplePos x="0" y="0"/>
              <wp:positionH relativeFrom="page">
                <wp:posOffset>9794240</wp:posOffset>
              </wp:positionH>
              <wp:positionV relativeFrom="page">
                <wp:posOffset>6725285</wp:posOffset>
              </wp:positionV>
              <wp:extent cx="368300" cy="274320"/>
              <wp:effectExtent l="12065" t="10160" r="10160" b="1079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7E27EAB5" w14:textId="77777777" w:rsidR="009028C9" w:rsidRDefault="009028C9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14548A" w:rsidRPr="0014548A">
                            <w:rPr>
                              <w:noProof/>
                              <w:sz w:val="16"/>
                              <w:szCs w:val="16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D4B482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1" o:spid="_x0000_s1026" type="#_x0000_t65" style="position:absolute;margin-left:771.2pt;margin-top:529.55pt;width:29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" o:allowincell="f" adj="14135" strokecolor="gray" strokeweight=".25pt">
              <v:textbox>
                <w:txbxContent>
                  <w:p w14:paraId="7E27EAB5" w14:textId="77777777" w:rsidR="009028C9" w:rsidRDefault="009028C9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14548A" w:rsidRPr="0014548A">
                      <w:rPr>
                        <w:noProof/>
                        <w:sz w:val="16"/>
                        <w:szCs w:val="16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A52FD" w14:textId="77777777" w:rsidR="009028C9" w:rsidRDefault="009028C9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34129636"/>
      <w:docPartObj>
        <w:docPartGallery w:val="Page Numbers (Bottom of Page)"/>
        <w:docPartUnique/>
      </w:docPartObj>
    </w:sdtPr>
    <w:sdtEndPr/>
    <w:sdtContent>
      <w:p w14:paraId="26FA6DD0" w14:textId="77777777" w:rsidR="00E66013" w:rsidRDefault="0014548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70537D95" w14:textId="77777777" w:rsidR="00E66013" w:rsidRDefault="00E6601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E92DDB" w14:textId="77777777" w:rsidR="006A17F6" w:rsidRDefault="006A17F6" w:rsidP="00221A38">
      <w:r>
        <w:separator/>
      </w:r>
    </w:p>
  </w:footnote>
  <w:footnote w:type="continuationSeparator" w:id="0">
    <w:p w14:paraId="7289F35D" w14:textId="77777777" w:rsidR="006A17F6" w:rsidRDefault="006A17F6" w:rsidP="00221A38">
      <w:r>
        <w:continuationSeparator/>
      </w:r>
    </w:p>
  </w:footnote>
  <w:footnote w:id="1">
    <w:p w14:paraId="4B691458" w14:textId="77777777" w:rsidR="009028C9" w:rsidRPr="00736537" w:rsidRDefault="009028C9">
      <w:pPr>
        <w:pStyle w:val="Notedebasdepage"/>
        <w:rPr>
          <w:rFonts w:ascii="Century Gothic" w:hAnsi="Century Gothic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Programme wallon de développement rural 2007-2013 : uniquement les ateliers ruraux dans le cadre de la mesure 321 microentreprises</w:t>
      </w:r>
    </w:p>
  </w:footnote>
  <w:footnote w:id="2">
    <w:p w14:paraId="193E468B" w14:textId="77777777" w:rsidR="009028C9" w:rsidRPr="00736537" w:rsidRDefault="009028C9" w:rsidP="00655BF7">
      <w:pPr>
        <w:pStyle w:val="Notedebasdepage"/>
        <w:rPr>
          <w:rFonts w:ascii="Century Gothic" w:hAnsi="Century Gothic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Il s’agit de location permanente du patrimoine de type logements, ateliers ruraux.</w:t>
      </w:r>
    </w:p>
  </w:footnote>
  <w:footnote w:id="3">
    <w:p w14:paraId="43D4DB6F" w14:textId="162C9669" w:rsidR="009028C9" w:rsidRPr="00736537" w:rsidRDefault="009028C9" w:rsidP="00736537">
      <w:pPr>
        <w:pStyle w:val="Titre1"/>
        <w:rPr>
          <w:rStyle w:val="Appelnotedebasdep"/>
          <w:b w:val="0"/>
          <w:color w:val="auto"/>
          <w:vertAlign w:val="baseline"/>
        </w:rPr>
      </w:pPr>
      <w:r w:rsidRPr="00736537">
        <w:rPr>
          <w:rStyle w:val="Appelnotedebasdep"/>
          <w:b w:val="0"/>
          <w:color w:val="auto"/>
        </w:rPr>
        <w:footnoteRef/>
      </w:r>
      <w:r w:rsidRPr="00736537">
        <w:rPr>
          <w:rStyle w:val="Appelnotedebasdep"/>
          <w:b w:val="0"/>
          <w:color w:val="auto"/>
        </w:rPr>
        <w:t xml:space="preserve"> </w:t>
      </w:r>
      <w:r w:rsidRPr="00736537">
        <w:rPr>
          <w:rStyle w:val="Appelnotedebasdep"/>
          <w:b w:val="0"/>
          <w:color w:val="auto"/>
          <w:vertAlign w:val="baseline"/>
        </w:rPr>
        <w:t>En cas de bénéfices, la commune s'engage à réaffecter ceux-ci vers d'autres projets ou actions du PCDR</w:t>
      </w:r>
      <w:r w:rsidRPr="00736537">
        <w:rPr>
          <w:b w:val="0"/>
          <w:color w:val="auto"/>
        </w:rPr>
        <w:t xml:space="preserve"> </w:t>
      </w:r>
      <w:proofErr w:type="gramStart"/>
      <w:r w:rsidRPr="00736537">
        <w:rPr>
          <w:b w:val="0"/>
          <w:color w:val="auto"/>
        </w:rPr>
        <w:t>et</w:t>
      </w:r>
      <w:proofErr w:type="gramEnd"/>
      <w:r w:rsidRPr="00736537">
        <w:rPr>
          <w:b w:val="0"/>
          <w:color w:val="auto"/>
        </w:rPr>
        <w:t xml:space="preserve"> établit une déclaration sur l</w:t>
      </w:r>
      <w:r>
        <w:rPr>
          <w:b w:val="0"/>
          <w:color w:val="auto"/>
        </w:rPr>
        <w:t>’</w:t>
      </w:r>
      <w:r w:rsidRPr="00736537">
        <w:rPr>
          <w:b w:val="0"/>
          <w:color w:val="auto"/>
        </w:rPr>
        <w:t>honneur en ce sens.</w:t>
      </w:r>
    </w:p>
  </w:footnote>
  <w:footnote w:id="4">
    <w:p w14:paraId="0524FC6B" w14:textId="77777777" w:rsidR="009028C9" w:rsidRPr="0005077C" w:rsidRDefault="009028C9">
      <w:pPr>
        <w:pStyle w:val="Titre1"/>
        <w:rPr>
          <w:b w:val="0"/>
          <w:color w:val="auto"/>
        </w:rPr>
      </w:pPr>
      <w:r w:rsidRPr="0005077C">
        <w:rPr>
          <w:rStyle w:val="Appelnotedebasdep"/>
          <w:b w:val="0"/>
          <w:color w:val="auto"/>
        </w:rPr>
        <w:footnoteRef/>
      </w:r>
      <w:r w:rsidRPr="0005077C">
        <w:rPr>
          <w:b w:val="0"/>
        </w:rPr>
        <w:t xml:space="preserve"> </w:t>
      </w:r>
      <w:r w:rsidRPr="0005077C">
        <w:rPr>
          <w:b w:val="0"/>
          <w:color w:val="auto"/>
        </w:rPr>
        <w:t>A titre d’exemple</w:t>
      </w:r>
    </w:p>
    <w:p w14:paraId="76F45801" w14:textId="419B9E30" w:rsidR="009028C9" w:rsidRPr="0005077C" w:rsidRDefault="009028C9">
      <w:pPr>
        <w:jc w:val="both"/>
        <w:rPr>
          <w:rFonts w:ascii="Century Gothic" w:hAnsi="Century Gothic"/>
          <w:i/>
          <w:iCs/>
          <w:color w:val="000000"/>
          <w:sz w:val="20"/>
        </w:rPr>
      </w:pPr>
      <w:r w:rsidRPr="0005077C">
        <w:rPr>
          <w:rFonts w:ascii="Century Gothic" w:hAnsi="Century Gothic"/>
          <w:bCs/>
          <w:i/>
          <w:iCs/>
          <w:color w:val="000000"/>
          <w:sz w:val="20"/>
        </w:rPr>
        <w:t>Ateliers ruraux</w:t>
      </w:r>
      <w:r w:rsidRPr="0005077C">
        <w:rPr>
          <w:rFonts w:ascii="Century Gothic" w:hAnsi="Century Gothic"/>
          <w:i/>
          <w:iCs/>
          <w:color w:val="000000"/>
          <w:sz w:val="20"/>
        </w:rPr>
        <w:t> : type d’entreprise, impact sur la création d’emploi, …</w:t>
      </w:r>
    </w:p>
    <w:p w14:paraId="16E114FA" w14:textId="246130D5" w:rsidR="009028C9" w:rsidRPr="0005077C" w:rsidRDefault="009028C9">
      <w:pPr>
        <w:pStyle w:val="Retraitcorpsdetexte2"/>
        <w:ind w:left="0"/>
        <w:rPr>
          <w:i/>
          <w:iCs/>
          <w:color w:val="000000"/>
        </w:rPr>
      </w:pPr>
      <w:r w:rsidRPr="0005077C">
        <w:rPr>
          <w:bCs/>
          <w:i/>
          <w:iCs/>
          <w:color w:val="000000"/>
        </w:rPr>
        <w:t>Maisons de village</w:t>
      </w:r>
      <w:r w:rsidRPr="0005077C">
        <w:rPr>
          <w:i/>
          <w:iCs/>
          <w:color w:val="000000"/>
        </w:rPr>
        <w:t> : nature et fréquence des manifestations et activités menées, participation, création de nouvelles associations, effet sur la dynamique de la population résidentielle de la commune, …</w:t>
      </w:r>
    </w:p>
    <w:p w14:paraId="53EE82FA" w14:textId="4FF789DF" w:rsidR="009028C9" w:rsidRPr="0005077C" w:rsidRDefault="009028C9">
      <w:pPr>
        <w:jc w:val="both"/>
        <w:rPr>
          <w:rFonts w:ascii="Century Gothic" w:hAnsi="Century Gothic"/>
          <w:i/>
          <w:iCs/>
          <w:color w:val="000000"/>
          <w:sz w:val="20"/>
        </w:rPr>
      </w:pPr>
      <w:r w:rsidRPr="0005077C">
        <w:rPr>
          <w:rFonts w:ascii="Century Gothic" w:hAnsi="Century Gothic"/>
          <w:bCs/>
          <w:i/>
          <w:iCs/>
          <w:color w:val="000000"/>
          <w:sz w:val="20"/>
        </w:rPr>
        <w:t>Maison multiservices</w:t>
      </w:r>
      <w:r w:rsidRPr="0005077C">
        <w:rPr>
          <w:rFonts w:ascii="Century Gothic" w:hAnsi="Century Gothic"/>
          <w:i/>
          <w:iCs/>
          <w:color w:val="000000"/>
          <w:sz w:val="20"/>
        </w:rPr>
        <w:t> : nature des services mis à disposition et des activités, fréquentation, emplois créés</w:t>
      </w:r>
    </w:p>
    <w:p w14:paraId="00238797" w14:textId="1CF21B12" w:rsidR="009028C9" w:rsidRDefault="009028C9">
      <w:pPr>
        <w:jc w:val="both"/>
        <w:rPr>
          <w:rFonts w:ascii="Century Gothic" w:hAnsi="Century Gothic"/>
          <w:i/>
          <w:iCs/>
          <w:color w:val="000000"/>
          <w:sz w:val="20"/>
        </w:rPr>
      </w:pPr>
      <w:r w:rsidRPr="0005077C">
        <w:rPr>
          <w:rFonts w:ascii="Century Gothic" w:hAnsi="Century Gothic"/>
          <w:bCs/>
          <w:i/>
          <w:iCs/>
          <w:color w:val="000000"/>
          <w:sz w:val="20"/>
        </w:rPr>
        <w:t>Espace publics de convivialité</w:t>
      </w:r>
      <w:r w:rsidRPr="0005077C">
        <w:rPr>
          <w:rFonts w:ascii="Century Gothic" w:hAnsi="Century Gothic"/>
          <w:i/>
          <w:iCs/>
          <w:color w:val="000000"/>
          <w:sz w:val="20"/>
        </w:rPr>
        <w:t> : lieu d’activités de manifestations, attractivité de la commune et création indirecte d’emploi/ de nouvelles activités (</w:t>
      </w:r>
      <w:proofErr w:type="gramStart"/>
      <w:r w:rsidRPr="0005077C">
        <w:rPr>
          <w:rFonts w:ascii="Century Gothic" w:hAnsi="Century Gothic"/>
          <w:i/>
          <w:iCs/>
          <w:color w:val="000000"/>
          <w:sz w:val="20"/>
        </w:rPr>
        <w:t>commerce,..</w:t>
      </w:r>
      <w:proofErr w:type="gramEnd"/>
      <w:r w:rsidRPr="0005077C">
        <w:rPr>
          <w:rFonts w:ascii="Century Gothic" w:hAnsi="Century Gothic"/>
          <w:i/>
          <w:iCs/>
          <w:color w:val="000000"/>
          <w:sz w:val="20"/>
        </w:rPr>
        <w:t>)</w:t>
      </w:r>
    </w:p>
    <w:p w14:paraId="6E156C5E" w14:textId="77777777" w:rsidR="009028C9" w:rsidRDefault="009028C9">
      <w:pPr>
        <w:jc w:val="both"/>
        <w:rPr>
          <w:rFonts w:ascii="Century Gothic" w:hAnsi="Century Gothic"/>
          <w:i/>
          <w:iCs/>
          <w:color w:val="000000"/>
          <w:sz w:val="20"/>
          <w:lang w:val="fr-BE" w:eastAsia="fr-BE"/>
        </w:rPr>
      </w:pPr>
      <w:r>
        <w:rPr>
          <w:rFonts w:ascii="Century Gothic" w:hAnsi="Century Gothic"/>
          <w:i/>
          <w:iCs/>
          <w:color w:val="000000"/>
          <w:sz w:val="20"/>
        </w:rPr>
        <w:t xml:space="preserve">M7.4 du </w:t>
      </w:r>
      <w:proofErr w:type="spellStart"/>
      <w:r>
        <w:rPr>
          <w:rFonts w:ascii="Century Gothic" w:hAnsi="Century Gothic"/>
          <w:i/>
          <w:iCs/>
          <w:color w:val="000000"/>
          <w:sz w:val="20"/>
        </w:rPr>
        <w:t>PwDR</w:t>
      </w:r>
      <w:proofErr w:type="spellEnd"/>
      <w:r>
        <w:rPr>
          <w:rFonts w:ascii="Century Gothic" w:hAnsi="Century Gothic"/>
          <w:i/>
          <w:iCs/>
          <w:color w:val="000000"/>
          <w:sz w:val="20"/>
        </w:rPr>
        <w:t xml:space="preserve"> 2014-2020 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: 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Construction d’</w:t>
      </w:r>
      <w:r w:rsidRPr="00A5317F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espaces multifonctionnels, modulables et polyvalents : 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l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>’occupation du bien, le fonctionnement du projet, les actions déployées, les résultats acquis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, bâtiment non exploité à des fins commerciales, diversité des activités (</w:t>
      </w:r>
      <w:r w:rsidRPr="002D7C34">
        <w:rPr>
          <w:rFonts w:ascii="Century Gothic" w:hAnsi="Century Gothic"/>
          <w:i/>
          <w:iCs/>
          <w:color w:val="000000"/>
          <w:sz w:val="20"/>
          <w:lang w:val="fr-BE" w:eastAsia="fr-BE"/>
        </w:rPr>
        <w:t>3 activités /4 secteurs : socio récréatif, culturel, service, promotion des ressources locales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)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et l’état actualisé des indicateurs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obligatoire et de suivi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mentionnés au point 15.2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de l’AM d’octroi</w:t>
      </w:r>
    </w:p>
    <w:p w14:paraId="46EB3B0D" w14:textId="77777777" w:rsidR="009028C9" w:rsidRPr="0005077C" w:rsidRDefault="009028C9">
      <w:pPr>
        <w:pStyle w:val="Notedebasdepage"/>
        <w:rPr>
          <w:color w:val="FF0000"/>
        </w:rPr>
      </w:pPr>
    </w:p>
  </w:footnote>
  <w:footnote w:id="5">
    <w:p w14:paraId="6BBC5915" w14:textId="77777777" w:rsidR="002B5B9A" w:rsidRPr="00736537" w:rsidRDefault="002B5B9A" w:rsidP="002B5B9A">
      <w:pPr>
        <w:pStyle w:val="Notedebasdepage"/>
        <w:rPr>
          <w:rFonts w:ascii="Century Gothic" w:hAnsi="Century Gothic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Programme wallon de développement rural 2007-2013 : uniquement les ateliers ruraux dans le cadre de la mesure 321 microentreprises</w:t>
      </w:r>
    </w:p>
  </w:footnote>
  <w:footnote w:id="6">
    <w:p w14:paraId="33B26088" w14:textId="77777777" w:rsidR="002B5B9A" w:rsidRPr="00736537" w:rsidRDefault="002B5B9A" w:rsidP="002B5B9A">
      <w:pPr>
        <w:pStyle w:val="Notedebasdepage"/>
        <w:rPr>
          <w:rFonts w:ascii="Century Gothic" w:hAnsi="Century Gothic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Il s’agit de location permanente du patrimoine de type logements, ateliers ruraux.</w:t>
      </w:r>
    </w:p>
  </w:footnote>
  <w:footnote w:id="7">
    <w:p w14:paraId="5D2E1C71" w14:textId="77777777" w:rsidR="002B5B9A" w:rsidRPr="00736537" w:rsidRDefault="002B5B9A" w:rsidP="002B5B9A">
      <w:pPr>
        <w:pStyle w:val="Titre1"/>
        <w:rPr>
          <w:rStyle w:val="Appelnotedebasdep"/>
          <w:b w:val="0"/>
          <w:color w:val="auto"/>
          <w:vertAlign w:val="baseline"/>
        </w:rPr>
      </w:pPr>
      <w:r w:rsidRPr="00736537">
        <w:rPr>
          <w:rStyle w:val="Appelnotedebasdep"/>
          <w:b w:val="0"/>
          <w:color w:val="auto"/>
        </w:rPr>
        <w:footnoteRef/>
      </w:r>
      <w:r w:rsidRPr="00736537">
        <w:rPr>
          <w:rStyle w:val="Appelnotedebasdep"/>
          <w:b w:val="0"/>
          <w:color w:val="auto"/>
        </w:rPr>
        <w:t xml:space="preserve"> </w:t>
      </w:r>
      <w:r w:rsidRPr="00736537">
        <w:rPr>
          <w:rStyle w:val="Appelnotedebasdep"/>
          <w:b w:val="0"/>
          <w:color w:val="auto"/>
          <w:vertAlign w:val="baseline"/>
        </w:rPr>
        <w:t>En cas de bénéfices, la commune s'engage à réaffecter ceux-ci vers d'autres projets ou actions du PCDR</w:t>
      </w:r>
      <w:r w:rsidRPr="00736537">
        <w:rPr>
          <w:b w:val="0"/>
          <w:color w:val="auto"/>
        </w:rPr>
        <w:t xml:space="preserve"> </w:t>
      </w:r>
      <w:proofErr w:type="gramStart"/>
      <w:r w:rsidRPr="00736537">
        <w:rPr>
          <w:b w:val="0"/>
          <w:color w:val="auto"/>
        </w:rPr>
        <w:t>et</w:t>
      </w:r>
      <w:proofErr w:type="gramEnd"/>
      <w:r w:rsidRPr="00736537">
        <w:rPr>
          <w:b w:val="0"/>
          <w:color w:val="auto"/>
        </w:rPr>
        <w:t xml:space="preserve"> établit une déclaration sur l</w:t>
      </w:r>
      <w:r>
        <w:rPr>
          <w:b w:val="0"/>
          <w:color w:val="auto"/>
        </w:rPr>
        <w:t>’</w:t>
      </w:r>
      <w:r w:rsidRPr="00736537">
        <w:rPr>
          <w:b w:val="0"/>
          <w:color w:val="auto"/>
        </w:rPr>
        <w:t>honneur en ce sens.</w:t>
      </w:r>
    </w:p>
  </w:footnote>
  <w:footnote w:id="8">
    <w:p w14:paraId="4D060F7D" w14:textId="77777777" w:rsidR="002B5B9A" w:rsidRPr="0005077C" w:rsidRDefault="002B5B9A" w:rsidP="002B5B9A">
      <w:pPr>
        <w:pStyle w:val="Titre1"/>
        <w:rPr>
          <w:b w:val="0"/>
          <w:color w:val="auto"/>
        </w:rPr>
      </w:pPr>
      <w:r w:rsidRPr="0005077C">
        <w:rPr>
          <w:rStyle w:val="Appelnotedebasdep"/>
          <w:b w:val="0"/>
          <w:color w:val="auto"/>
        </w:rPr>
        <w:footnoteRef/>
      </w:r>
      <w:r w:rsidRPr="0005077C">
        <w:rPr>
          <w:b w:val="0"/>
        </w:rPr>
        <w:t xml:space="preserve"> </w:t>
      </w:r>
      <w:r w:rsidRPr="0005077C">
        <w:rPr>
          <w:b w:val="0"/>
          <w:color w:val="auto"/>
        </w:rPr>
        <w:t>A titre d’exemple</w:t>
      </w:r>
    </w:p>
    <w:p w14:paraId="7C8D1296" w14:textId="77777777" w:rsidR="002B5B9A" w:rsidRPr="0005077C" w:rsidRDefault="002B5B9A" w:rsidP="002B5B9A">
      <w:pPr>
        <w:jc w:val="both"/>
        <w:rPr>
          <w:rFonts w:ascii="Century Gothic" w:hAnsi="Century Gothic"/>
          <w:i/>
          <w:iCs/>
          <w:color w:val="000000"/>
          <w:sz w:val="20"/>
        </w:rPr>
      </w:pPr>
      <w:r w:rsidRPr="0005077C">
        <w:rPr>
          <w:rFonts w:ascii="Century Gothic" w:hAnsi="Century Gothic"/>
          <w:bCs/>
          <w:i/>
          <w:iCs/>
          <w:color w:val="000000"/>
          <w:sz w:val="20"/>
        </w:rPr>
        <w:t>Ateliers ruraux</w:t>
      </w:r>
      <w:r w:rsidRPr="0005077C">
        <w:rPr>
          <w:rFonts w:ascii="Century Gothic" w:hAnsi="Century Gothic"/>
          <w:i/>
          <w:iCs/>
          <w:color w:val="000000"/>
          <w:sz w:val="20"/>
        </w:rPr>
        <w:t> : type d’entreprise, impact sur la création d’emploi, …</w:t>
      </w:r>
    </w:p>
    <w:p w14:paraId="4B0EFF13" w14:textId="77777777" w:rsidR="002B5B9A" w:rsidRPr="0005077C" w:rsidRDefault="002B5B9A" w:rsidP="002B5B9A">
      <w:pPr>
        <w:pStyle w:val="Retraitcorpsdetexte2"/>
        <w:ind w:left="0"/>
        <w:rPr>
          <w:i/>
          <w:iCs/>
          <w:color w:val="000000"/>
        </w:rPr>
      </w:pPr>
      <w:r w:rsidRPr="0005077C">
        <w:rPr>
          <w:bCs/>
          <w:i/>
          <w:iCs/>
          <w:color w:val="000000"/>
        </w:rPr>
        <w:t>Maisons de village</w:t>
      </w:r>
      <w:r w:rsidRPr="0005077C">
        <w:rPr>
          <w:i/>
          <w:iCs/>
          <w:color w:val="000000"/>
        </w:rPr>
        <w:t> : nature et fréquence des manifestations et activités menées, participation, création de nouvelles associations, effet sur la dynamique de la population résidentielle de la commune, …</w:t>
      </w:r>
    </w:p>
    <w:p w14:paraId="195C5C0A" w14:textId="77777777" w:rsidR="002B5B9A" w:rsidRPr="0005077C" w:rsidRDefault="002B5B9A" w:rsidP="002B5B9A">
      <w:pPr>
        <w:jc w:val="both"/>
        <w:rPr>
          <w:rFonts w:ascii="Century Gothic" w:hAnsi="Century Gothic"/>
          <w:i/>
          <w:iCs/>
          <w:color w:val="000000"/>
          <w:sz w:val="20"/>
        </w:rPr>
      </w:pPr>
      <w:r w:rsidRPr="0005077C">
        <w:rPr>
          <w:rFonts w:ascii="Century Gothic" w:hAnsi="Century Gothic"/>
          <w:bCs/>
          <w:i/>
          <w:iCs/>
          <w:color w:val="000000"/>
          <w:sz w:val="20"/>
        </w:rPr>
        <w:t>Maison multiservices</w:t>
      </w:r>
      <w:r w:rsidRPr="0005077C">
        <w:rPr>
          <w:rFonts w:ascii="Century Gothic" w:hAnsi="Century Gothic"/>
          <w:i/>
          <w:iCs/>
          <w:color w:val="000000"/>
          <w:sz w:val="20"/>
        </w:rPr>
        <w:t> : nature des services mis à disposition et des activités, fréquentation, emplois créés</w:t>
      </w:r>
    </w:p>
    <w:p w14:paraId="0743A0D6" w14:textId="77777777" w:rsidR="002B5B9A" w:rsidRDefault="002B5B9A" w:rsidP="002B5B9A">
      <w:pPr>
        <w:jc w:val="both"/>
        <w:rPr>
          <w:rFonts w:ascii="Century Gothic" w:hAnsi="Century Gothic"/>
          <w:i/>
          <w:iCs/>
          <w:color w:val="000000"/>
          <w:sz w:val="20"/>
        </w:rPr>
      </w:pPr>
      <w:r w:rsidRPr="0005077C">
        <w:rPr>
          <w:rFonts w:ascii="Century Gothic" w:hAnsi="Century Gothic"/>
          <w:bCs/>
          <w:i/>
          <w:iCs/>
          <w:color w:val="000000"/>
          <w:sz w:val="20"/>
        </w:rPr>
        <w:t>Espace publics de convivialité</w:t>
      </w:r>
      <w:r w:rsidRPr="0005077C">
        <w:rPr>
          <w:rFonts w:ascii="Century Gothic" w:hAnsi="Century Gothic"/>
          <w:i/>
          <w:iCs/>
          <w:color w:val="000000"/>
          <w:sz w:val="20"/>
        </w:rPr>
        <w:t> : lieu d’activités de manifestations, attractivité de la commune et création indirecte d’emploi/ de nouvelles activités (</w:t>
      </w:r>
      <w:proofErr w:type="gramStart"/>
      <w:r w:rsidRPr="0005077C">
        <w:rPr>
          <w:rFonts w:ascii="Century Gothic" w:hAnsi="Century Gothic"/>
          <w:i/>
          <w:iCs/>
          <w:color w:val="000000"/>
          <w:sz w:val="20"/>
        </w:rPr>
        <w:t>commerce,..</w:t>
      </w:r>
      <w:proofErr w:type="gramEnd"/>
      <w:r w:rsidRPr="0005077C">
        <w:rPr>
          <w:rFonts w:ascii="Century Gothic" w:hAnsi="Century Gothic"/>
          <w:i/>
          <w:iCs/>
          <w:color w:val="000000"/>
          <w:sz w:val="20"/>
        </w:rPr>
        <w:t>)</w:t>
      </w:r>
    </w:p>
    <w:p w14:paraId="487DE3DE" w14:textId="77777777" w:rsidR="002B5B9A" w:rsidRDefault="002B5B9A" w:rsidP="002B5B9A">
      <w:pPr>
        <w:jc w:val="both"/>
        <w:rPr>
          <w:rFonts w:ascii="Century Gothic" w:hAnsi="Century Gothic"/>
          <w:i/>
          <w:iCs/>
          <w:color w:val="000000"/>
          <w:sz w:val="20"/>
          <w:lang w:val="fr-BE" w:eastAsia="fr-BE"/>
        </w:rPr>
      </w:pPr>
      <w:r>
        <w:rPr>
          <w:rFonts w:ascii="Century Gothic" w:hAnsi="Century Gothic"/>
          <w:i/>
          <w:iCs/>
          <w:color w:val="000000"/>
          <w:sz w:val="20"/>
        </w:rPr>
        <w:t xml:space="preserve">M7.4 du </w:t>
      </w:r>
      <w:proofErr w:type="spellStart"/>
      <w:r>
        <w:rPr>
          <w:rFonts w:ascii="Century Gothic" w:hAnsi="Century Gothic"/>
          <w:i/>
          <w:iCs/>
          <w:color w:val="000000"/>
          <w:sz w:val="20"/>
        </w:rPr>
        <w:t>PwDR</w:t>
      </w:r>
      <w:proofErr w:type="spellEnd"/>
      <w:r>
        <w:rPr>
          <w:rFonts w:ascii="Century Gothic" w:hAnsi="Century Gothic"/>
          <w:i/>
          <w:iCs/>
          <w:color w:val="000000"/>
          <w:sz w:val="20"/>
        </w:rPr>
        <w:t xml:space="preserve"> 2014-2020 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: 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Construction d’</w:t>
      </w:r>
      <w:r w:rsidRPr="00A5317F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espaces multifonctionnels, modulables et polyvalents : 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l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>’occupation du bien, le fonctionnement du projet, les actions déployées, les résultats acquis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, bâtiment non exploité à des fins commerciales, diversité des activités (</w:t>
      </w:r>
      <w:r w:rsidRPr="002D7C34">
        <w:rPr>
          <w:rFonts w:ascii="Century Gothic" w:hAnsi="Century Gothic"/>
          <w:i/>
          <w:iCs/>
          <w:color w:val="000000"/>
          <w:sz w:val="20"/>
          <w:lang w:val="fr-BE" w:eastAsia="fr-BE"/>
        </w:rPr>
        <w:t>3 activités /4 secteurs : socio récréatif, culturel, service, promotion des ressources locales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>)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et l’état actualisé des indicateurs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obligatoire et de suivi</w:t>
      </w:r>
      <w:r w:rsidRPr="00E61F8B"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mentionnés au point 15.2</w:t>
      </w:r>
      <w:r>
        <w:rPr>
          <w:rFonts w:ascii="Century Gothic" w:hAnsi="Century Gothic"/>
          <w:i/>
          <w:iCs/>
          <w:color w:val="000000"/>
          <w:sz w:val="20"/>
          <w:lang w:val="fr-BE" w:eastAsia="fr-BE"/>
        </w:rPr>
        <w:t xml:space="preserve"> de l’AM d’octroi</w:t>
      </w:r>
    </w:p>
    <w:p w14:paraId="209BA958" w14:textId="77777777" w:rsidR="002B5B9A" w:rsidRPr="0005077C" w:rsidRDefault="002B5B9A" w:rsidP="002B5B9A">
      <w:pPr>
        <w:pStyle w:val="Notedebasdepage"/>
        <w:rPr>
          <w:color w:val="FF0000"/>
        </w:rPr>
      </w:pPr>
    </w:p>
  </w:footnote>
  <w:footnote w:id="9">
    <w:p w14:paraId="3DCACD24" w14:textId="2787D88F" w:rsidR="009028C9" w:rsidRPr="00736537" w:rsidRDefault="009028C9">
      <w:pPr>
        <w:pStyle w:val="Notedebasdepage"/>
        <w:rPr>
          <w:rFonts w:ascii="Century Gothic" w:hAnsi="Century Gothic"/>
          <w:lang w:val="fr-BE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</w:t>
      </w:r>
      <w:r w:rsidRPr="00736537">
        <w:rPr>
          <w:rFonts w:ascii="Century Gothic" w:hAnsi="Century Gothic"/>
          <w:lang w:val="fr-BE"/>
        </w:rPr>
        <w:t xml:space="preserve">Merci de joindre en annexe la délibération du conseil communal approuvant la modification de la composition de la CLDR (si changement &lt;50% pendant l’année écoulée). Dans le cas d’un changement de composition de plus de 50%, merci d’utiliser le formulaire 3 disponible sur le guichet des pouvoirs locaux. </w:t>
      </w:r>
    </w:p>
  </w:footnote>
  <w:footnote w:id="10">
    <w:p w14:paraId="20B2D456" w14:textId="2116E7E8" w:rsidR="009028C9" w:rsidRPr="00736537" w:rsidRDefault="009028C9">
      <w:pPr>
        <w:pStyle w:val="Notedebasdepage"/>
        <w:rPr>
          <w:rFonts w:ascii="Century Gothic" w:hAnsi="Century Gothic"/>
          <w:lang w:val="fr-BE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</w:t>
      </w:r>
      <w:r w:rsidRPr="00736537">
        <w:rPr>
          <w:rFonts w:ascii="Century Gothic" w:hAnsi="Century Gothic"/>
          <w:lang w:val="fr-BE"/>
        </w:rPr>
        <w:t>Merci de joindre en annexe le ROI approuvé accompagné de la délibération du conseil communal (si changement pendant l’année écoulée).</w:t>
      </w:r>
    </w:p>
  </w:footnote>
  <w:footnote w:id="11">
    <w:p w14:paraId="03585B81" w14:textId="7AF778A8" w:rsidR="009028C9" w:rsidRPr="00736537" w:rsidRDefault="009028C9">
      <w:pPr>
        <w:pStyle w:val="Notedebasdepage"/>
        <w:rPr>
          <w:rFonts w:ascii="Century Gothic" w:hAnsi="Century Gothic"/>
          <w:lang w:val="fr-BE"/>
        </w:rPr>
      </w:pPr>
      <w:r w:rsidRPr="00736537">
        <w:rPr>
          <w:rStyle w:val="Appelnotedebasdep"/>
          <w:rFonts w:ascii="Century Gothic" w:hAnsi="Century Gothic"/>
        </w:rPr>
        <w:footnoteRef/>
      </w:r>
      <w:r w:rsidRPr="00736537">
        <w:rPr>
          <w:rFonts w:ascii="Century Gothic" w:hAnsi="Century Gothic"/>
        </w:rPr>
        <w:t xml:space="preserve"> </w:t>
      </w:r>
      <w:r w:rsidRPr="00736537">
        <w:rPr>
          <w:rFonts w:ascii="Century Gothic" w:hAnsi="Century Gothic"/>
          <w:lang w:val="fr-BE"/>
        </w:rPr>
        <w:t>Merci de joindre en annexe les PV des réunions de la CLDR</w:t>
      </w:r>
      <w:r>
        <w:rPr>
          <w:rFonts w:ascii="Century Gothic" w:hAnsi="Century Gothic"/>
          <w:lang w:val="fr-BE"/>
        </w:rPr>
        <w:t xml:space="preserve"> et GT</w:t>
      </w:r>
      <w:r w:rsidRPr="00736537">
        <w:rPr>
          <w:rFonts w:ascii="Century Gothic" w:hAnsi="Century Gothic"/>
          <w:lang w:val="fr-BE"/>
        </w:rPr>
        <w:t xml:space="preserve">. </w:t>
      </w:r>
      <w:r>
        <w:rPr>
          <w:rFonts w:ascii="Century Gothic" w:hAnsi="Century Gothic"/>
          <w:lang w:val="fr-BE"/>
        </w:rPr>
        <w:t xml:space="preserve">Si moins de 4 réunions ont été organisées sur l’année, merci de fournir une justification.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6EADF" w14:textId="77777777" w:rsidR="009028C9" w:rsidRDefault="009028C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D6408" w14:textId="77777777" w:rsidR="009028C9" w:rsidRDefault="009028C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3B347" w14:textId="77777777" w:rsidR="009028C9" w:rsidRDefault="009028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6pt;height:9.6pt" o:bullet="t">
        <v:imagedata r:id="rId1" o:title="BD14755_"/>
      </v:shape>
    </w:pict>
  </w:numPicBullet>
  <w:abstractNum w:abstractNumId="0" w15:restartNumberingAfterBreak="0">
    <w:nsid w:val="05583470"/>
    <w:multiLevelType w:val="hybridMultilevel"/>
    <w:tmpl w:val="DA78D528"/>
    <w:lvl w:ilvl="0" w:tplc="080C000F">
      <w:start w:val="1"/>
      <w:numFmt w:val="decimal"/>
      <w:lvlText w:val="%1."/>
      <w:lvlJc w:val="left"/>
      <w:pPr>
        <w:ind w:left="1353" w:hanging="360"/>
      </w:pPr>
    </w:lvl>
    <w:lvl w:ilvl="1" w:tplc="080C0019" w:tentative="1">
      <w:start w:val="1"/>
      <w:numFmt w:val="lowerLetter"/>
      <w:lvlText w:val="%2."/>
      <w:lvlJc w:val="left"/>
      <w:pPr>
        <w:ind w:left="2073" w:hanging="360"/>
      </w:pPr>
    </w:lvl>
    <w:lvl w:ilvl="2" w:tplc="080C001B" w:tentative="1">
      <w:start w:val="1"/>
      <w:numFmt w:val="lowerRoman"/>
      <w:lvlText w:val="%3."/>
      <w:lvlJc w:val="right"/>
      <w:pPr>
        <w:ind w:left="2793" w:hanging="180"/>
      </w:pPr>
    </w:lvl>
    <w:lvl w:ilvl="3" w:tplc="080C000F" w:tentative="1">
      <w:start w:val="1"/>
      <w:numFmt w:val="decimal"/>
      <w:lvlText w:val="%4."/>
      <w:lvlJc w:val="left"/>
      <w:pPr>
        <w:ind w:left="3513" w:hanging="360"/>
      </w:pPr>
    </w:lvl>
    <w:lvl w:ilvl="4" w:tplc="080C0019" w:tentative="1">
      <w:start w:val="1"/>
      <w:numFmt w:val="lowerLetter"/>
      <w:lvlText w:val="%5."/>
      <w:lvlJc w:val="left"/>
      <w:pPr>
        <w:ind w:left="4233" w:hanging="360"/>
      </w:pPr>
    </w:lvl>
    <w:lvl w:ilvl="5" w:tplc="080C001B" w:tentative="1">
      <w:start w:val="1"/>
      <w:numFmt w:val="lowerRoman"/>
      <w:lvlText w:val="%6."/>
      <w:lvlJc w:val="right"/>
      <w:pPr>
        <w:ind w:left="4953" w:hanging="180"/>
      </w:pPr>
    </w:lvl>
    <w:lvl w:ilvl="6" w:tplc="080C000F" w:tentative="1">
      <w:start w:val="1"/>
      <w:numFmt w:val="decimal"/>
      <w:lvlText w:val="%7."/>
      <w:lvlJc w:val="left"/>
      <w:pPr>
        <w:ind w:left="5673" w:hanging="360"/>
      </w:pPr>
    </w:lvl>
    <w:lvl w:ilvl="7" w:tplc="080C0019" w:tentative="1">
      <w:start w:val="1"/>
      <w:numFmt w:val="lowerLetter"/>
      <w:lvlText w:val="%8."/>
      <w:lvlJc w:val="left"/>
      <w:pPr>
        <w:ind w:left="6393" w:hanging="360"/>
      </w:pPr>
    </w:lvl>
    <w:lvl w:ilvl="8" w:tplc="08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67A2D10"/>
    <w:multiLevelType w:val="hybridMultilevel"/>
    <w:tmpl w:val="E454222A"/>
    <w:lvl w:ilvl="0" w:tplc="226C159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9C78B6"/>
    <w:multiLevelType w:val="hybridMultilevel"/>
    <w:tmpl w:val="66625B9C"/>
    <w:lvl w:ilvl="0" w:tplc="8F16C9A4">
      <w:start w:val="8"/>
      <w:numFmt w:val="bullet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42"/>
        </w:tabs>
        <w:ind w:left="194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02"/>
        </w:tabs>
        <w:ind w:left="410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62"/>
        </w:tabs>
        <w:ind w:left="626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82"/>
        </w:tabs>
        <w:ind w:left="6982" w:hanging="360"/>
      </w:pPr>
      <w:rPr>
        <w:rFonts w:ascii="Wingdings" w:hAnsi="Wingdings" w:hint="default"/>
      </w:rPr>
    </w:lvl>
  </w:abstractNum>
  <w:abstractNum w:abstractNumId="3" w15:restartNumberingAfterBreak="0">
    <w:nsid w:val="0AC25944"/>
    <w:multiLevelType w:val="multilevel"/>
    <w:tmpl w:val="B602E0F0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C0ECD"/>
    <w:multiLevelType w:val="hybridMultilevel"/>
    <w:tmpl w:val="64CE9F58"/>
    <w:lvl w:ilvl="0" w:tplc="226C1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26C15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F5BC7"/>
    <w:multiLevelType w:val="hybridMultilevel"/>
    <w:tmpl w:val="3598509A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910FD1"/>
    <w:multiLevelType w:val="hybridMultilevel"/>
    <w:tmpl w:val="315C0106"/>
    <w:lvl w:ilvl="0" w:tplc="CBAE7A42">
      <w:numFmt w:val="bullet"/>
      <w:lvlText w:val=""/>
      <w:lvlJc w:val="left"/>
      <w:pPr>
        <w:ind w:left="1287" w:hanging="360"/>
      </w:pPr>
      <w:rPr>
        <w:rFonts w:ascii="Symbol" w:eastAsiaTheme="minorHAnsi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60539CC"/>
    <w:multiLevelType w:val="hybridMultilevel"/>
    <w:tmpl w:val="290C3C7C"/>
    <w:lvl w:ilvl="0" w:tplc="672EB8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23B95"/>
    <w:multiLevelType w:val="hybridMultilevel"/>
    <w:tmpl w:val="1360893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D510C"/>
    <w:multiLevelType w:val="hybridMultilevel"/>
    <w:tmpl w:val="CBF40B1A"/>
    <w:lvl w:ilvl="0" w:tplc="09D80846">
      <w:start w:val="3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sz w:val="22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550461"/>
    <w:multiLevelType w:val="hybridMultilevel"/>
    <w:tmpl w:val="17600788"/>
    <w:lvl w:ilvl="0" w:tplc="ACD881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B1B3F"/>
    <w:multiLevelType w:val="hybridMultilevel"/>
    <w:tmpl w:val="890C159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9D57F8"/>
    <w:multiLevelType w:val="hybridMultilevel"/>
    <w:tmpl w:val="D3249C6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1C5E69"/>
    <w:multiLevelType w:val="hybridMultilevel"/>
    <w:tmpl w:val="3BD004F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635C6B"/>
    <w:multiLevelType w:val="hybridMultilevel"/>
    <w:tmpl w:val="F5627716"/>
    <w:lvl w:ilvl="0" w:tplc="8C1A434A">
      <w:numFmt w:val="bullet"/>
      <w:lvlText w:val="-"/>
      <w:lvlJc w:val="left"/>
      <w:pPr>
        <w:tabs>
          <w:tab w:val="num" w:pos="1351"/>
        </w:tabs>
        <w:ind w:left="135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71"/>
        </w:tabs>
        <w:ind w:left="207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91"/>
        </w:tabs>
        <w:ind w:left="27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11"/>
        </w:tabs>
        <w:ind w:left="35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31"/>
        </w:tabs>
        <w:ind w:left="423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51"/>
        </w:tabs>
        <w:ind w:left="49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71"/>
        </w:tabs>
        <w:ind w:left="56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91"/>
        </w:tabs>
        <w:ind w:left="639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11"/>
        </w:tabs>
        <w:ind w:left="7111" w:hanging="360"/>
      </w:pPr>
      <w:rPr>
        <w:rFonts w:ascii="Wingdings" w:hAnsi="Wingdings" w:hint="default"/>
      </w:rPr>
    </w:lvl>
  </w:abstractNum>
  <w:abstractNum w:abstractNumId="15" w15:restartNumberingAfterBreak="0">
    <w:nsid w:val="63F578E7"/>
    <w:multiLevelType w:val="hybridMultilevel"/>
    <w:tmpl w:val="08A6481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D55FC"/>
    <w:multiLevelType w:val="hybridMultilevel"/>
    <w:tmpl w:val="E33068BA"/>
    <w:lvl w:ilvl="0" w:tplc="E474FBB4"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9761EC"/>
    <w:multiLevelType w:val="hybridMultilevel"/>
    <w:tmpl w:val="37C007EE"/>
    <w:lvl w:ilvl="0" w:tplc="98E0795C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694E30FF"/>
    <w:multiLevelType w:val="hybridMultilevel"/>
    <w:tmpl w:val="854E942A"/>
    <w:lvl w:ilvl="0" w:tplc="ED2EAF8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8B7174"/>
    <w:multiLevelType w:val="hybridMultilevel"/>
    <w:tmpl w:val="2042E17C"/>
    <w:lvl w:ilvl="0" w:tplc="D79647F6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930BAF"/>
    <w:multiLevelType w:val="hybridMultilevel"/>
    <w:tmpl w:val="D48E0122"/>
    <w:lvl w:ilvl="0" w:tplc="00E0DD6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1F6EA8"/>
    <w:multiLevelType w:val="hybridMultilevel"/>
    <w:tmpl w:val="E46C998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B107A6"/>
    <w:multiLevelType w:val="hybridMultilevel"/>
    <w:tmpl w:val="890C15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7F44A0"/>
    <w:multiLevelType w:val="hybridMultilevel"/>
    <w:tmpl w:val="D9C27A5A"/>
    <w:lvl w:ilvl="0" w:tplc="E8D032A6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hint="default"/>
      </w:rPr>
    </w:lvl>
  </w:abstractNum>
  <w:abstractNum w:abstractNumId="24" w15:restartNumberingAfterBreak="0">
    <w:nsid w:val="7C714722"/>
    <w:multiLevelType w:val="multilevel"/>
    <w:tmpl w:val="53765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3980701">
    <w:abstractNumId w:val="19"/>
  </w:num>
  <w:num w:numId="2" w16cid:durableId="774130086">
    <w:abstractNumId w:val="14"/>
  </w:num>
  <w:num w:numId="3" w16cid:durableId="1117914072">
    <w:abstractNumId w:val="2"/>
  </w:num>
  <w:num w:numId="4" w16cid:durableId="882057405">
    <w:abstractNumId w:val="15"/>
  </w:num>
  <w:num w:numId="5" w16cid:durableId="1156917610">
    <w:abstractNumId w:val="13"/>
  </w:num>
  <w:num w:numId="6" w16cid:durableId="1780490499">
    <w:abstractNumId w:val="8"/>
  </w:num>
  <w:num w:numId="7" w16cid:durableId="198905502">
    <w:abstractNumId w:val="21"/>
  </w:num>
  <w:num w:numId="8" w16cid:durableId="86973511">
    <w:abstractNumId w:val="5"/>
  </w:num>
  <w:num w:numId="9" w16cid:durableId="12073920">
    <w:abstractNumId w:val="23"/>
  </w:num>
  <w:num w:numId="10" w16cid:durableId="879172070">
    <w:abstractNumId w:val="7"/>
  </w:num>
  <w:num w:numId="11" w16cid:durableId="1998222106">
    <w:abstractNumId w:val="16"/>
  </w:num>
  <w:num w:numId="12" w16cid:durableId="1789161013">
    <w:abstractNumId w:val="12"/>
  </w:num>
  <w:num w:numId="13" w16cid:durableId="1954749503">
    <w:abstractNumId w:val="18"/>
  </w:num>
  <w:num w:numId="14" w16cid:durableId="1983387176">
    <w:abstractNumId w:val="11"/>
  </w:num>
  <w:num w:numId="15" w16cid:durableId="1697734787">
    <w:abstractNumId w:val="22"/>
  </w:num>
  <w:num w:numId="16" w16cid:durableId="850340200">
    <w:abstractNumId w:val="17"/>
  </w:num>
  <w:num w:numId="17" w16cid:durableId="2107848499">
    <w:abstractNumId w:val="6"/>
  </w:num>
  <w:num w:numId="18" w16cid:durableId="1289705525">
    <w:abstractNumId w:val="1"/>
  </w:num>
  <w:num w:numId="19" w16cid:durableId="1364289071">
    <w:abstractNumId w:val="3"/>
  </w:num>
  <w:num w:numId="20" w16cid:durableId="107165880">
    <w:abstractNumId w:val="9"/>
  </w:num>
  <w:num w:numId="21" w16cid:durableId="185601834">
    <w:abstractNumId w:val="10"/>
  </w:num>
  <w:num w:numId="22" w16cid:durableId="1800764562">
    <w:abstractNumId w:val="0"/>
  </w:num>
  <w:num w:numId="23" w16cid:durableId="1983195645">
    <w:abstractNumId w:val="4"/>
  </w:num>
  <w:num w:numId="24" w16cid:durableId="304435697">
    <w:abstractNumId w:val="24"/>
  </w:num>
  <w:num w:numId="25" w16cid:durableId="183529110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proofState w:spelling="clean" w:grammar="clean"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38"/>
    <w:rsid w:val="000204A2"/>
    <w:rsid w:val="000214C0"/>
    <w:rsid w:val="00023027"/>
    <w:rsid w:val="0005077C"/>
    <w:rsid w:val="000B5627"/>
    <w:rsid w:val="000B7064"/>
    <w:rsid w:val="000C47C9"/>
    <w:rsid w:val="000E36E7"/>
    <w:rsid w:val="000E4CF3"/>
    <w:rsid w:val="00110CBF"/>
    <w:rsid w:val="001377AB"/>
    <w:rsid w:val="00137B67"/>
    <w:rsid w:val="0014548A"/>
    <w:rsid w:val="001675F4"/>
    <w:rsid w:val="00190A97"/>
    <w:rsid w:val="001E17A9"/>
    <w:rsid w:val="001E683C"/>
    <w:rsid w:val="00221A38"/>
    <w:rsid w:val="00234B4E"/>
    <w:rsid w:val="002420FA"/>
    <w:rsid w:val="0027185F"/>
    <w:rsid w:val="002B5B9A"/>
    <w:rsid w:val="002C046D"/>
    <w:rsid w:val="002D7C34"/>
    <w:rsid w:val="003202F5"/>
    <w:rsid w:val="00361C25"/>
    <w:rsid w:val="00366A02"/>
    <w:rsid w:val="003A6A4B"/>
    <w:rsid w:val="0040342A"/>
    <w:rsid w:val="00415BA2"/>
    <w:rsid w:val="004710AB"/>
    <w:rsid w:val="00491082"/>
    <w:rsid w:val="004B1437"/>
    <w:rsid w:val="004C54D1"/>
    <w:rsid w:val="004C5842"/>
    <w:rsid w:val="00537B12"/>
    <w:rsid w:val="00574A05"/>
    <w:rsid w:val="005C35E9"/>
    <w:rsid w:val="005C760F"/>
    <w:rsid w:val="005E1F49"/>
    <w:rsid w:val="005F276D"/>
    <w:rsid w:val="0064769A"/>
    <w:rsid w:val="00655BF7"/>
    <w:rsid w:val="00677B9D"/>
    <w:rsid w:val="006A17F6"/>
    <w:rsid w:val="006C134E"/>
    <w:rsid w:val="006E6240"/>
    <w:rsid w:val="006F6EC7"/>
    <w:rsid w:val="00720D6A"/>
    <w:rsid w:val="00736537"/>
    <w:rsid w:val="00736702"/>
    <w:rsid w:val="007427AF"/>
    <w:rsid w:val="007471E4"/>
    <w:rsid w:val="007B36FE"/>
    <w:rsid w:val="008223C4"/>
    <w:rsid w:val="009028C9"/>
    <w:rsid w:val="00941462"/>
    <w:rsid w:val="009470A9"/>
    <w:rsid w:val="00955B93"/>
    <w:rsid w:val="009A6F52"/>
    <w:rsid w:val="009D6D9E"/>
    <w:rsid w:val="00A5317F"/>
    <w:rsid w:val="00AA08C7"/>
    <w:rsid w:val="00AB0E82"/>
    <w:rsid w:val="00AB5666"/>
    <w:rsid w:val="00AB7E6C"/>
    <w:rsid w:val="00AE7E84"/>
    <w:rsid w:val="00B143B8"/>
    <w:rsid w:val="00B26545"/>
    <w:rsid w:val="00B535CD"/>
    <w:rsid w:val="00B55EB5"/>
    <w:rsid w:val="00BC358E"/>
    <w:rsid w:val="00C25628"/>
    <w:rsid w:val="00C41D16"/>
    <w:rsid w:val="00CA4B93"/>
    <w:rsid w:val="00CC1F0A"/>
    <w:rsid w:val="00CE2156"/>
    <w:rsid w:val="00CE68A1"/>
    <w:rsid w:val="00D32625"/>
    <w:rsid w:val="00DB1DFB"/>
    <w:rsid w:val="00DE2229"/>
    <w:rsid w:val="00DF043A"/>
    <w:rsid w:val="00E342B6"/>
    <w:rsid w:val="00E61F8B"/>
    <w:rsid w:val="00E66013"/>
    <w:rsid w:val="00E7736E"/>
    <w:rsid w:val="00E84B8C"/>
    <w:rsid w:val="00EE4565"/>
    <w:rsid w:val="00EE6E6B"/>
    <w:rsid w:val="00F358C3"/>
    <w:rsid w:val="00F5537B"/>
    <w:rsid w:val="00FB3392"/>
    <w:rsid w:val="00FE54FB"/>
    <w:rsid w:val="00FF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2"/>
    </o:shapelayout>
  </w:shapeDefaults>
  <w:decimalSymbol w:val=","/>
  <w:listSeparator w:val=";"/>
  <w14:docId w14:val="013C5AEE"/>
  <w15:docId w15:val="{EE1717D6-B276-485C-8A6E-6A011989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ind w:left="360"/>
      <w:jc w:val="both"/>
      <w:outlineLvl w:val="0"/>
    </w:pPr>
    <w:rPr>
      <w:rFonts w:ascii="Century Gothic" w:hAnsi="Century Gothic"/>
      <w:b/>
      <w:bCs/>
      <w:i/>
      <w:iCs/>
      <w:color w:val="0000FF"/>
      <w:sz w:val="20"/>
      <w:lang w:val="fr-BE" w:eastAsia="fr-BE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bCs/>
      <w:color w:val="0000FF"/>
    </w:rPr>
  </w:style>
  <w:style w:type="paragraph" w:styleId="Titre6">
    <w:name w:val="heading 6"/>
    <w:basedOn w:val="Normal"/>
    <w:next w:val="Normal"/>
    <w:qFormat/>
    <w:pPr>
      <w:keepNext/>
      <w:ind w:firstLine="1134"/>
      <w:jc w:val="both"/>
      <w:outlineLvl w:val="5"/>
    </w:pPr>
    <w:rPr>
      <w:b/>
      <w:u w:val="single"/>
    </w:rPr>
  </w:style>
  <w:style w:type="paragraph" w:styleId="Titre9">
    <w:name w:val="heading 9"/>
    <w:basedOn w:val="Normal"/>
    <w:next w:val="Normal"/>
    <w:qFormat/>
    <w:pPr>
      <w:keepNext/>
      <w:jc w:val="both"/>
      <w:outlineLvl w:val="8"/>
    </w:pPr>
    <w:rPr>
      <w:rFonts w:ascii="Century Gothic" w:hAnsi="Century Gothic"/>
      <w:b/>
      <w:sz w:val="22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Pr>
      <w:vertAlign w:val="superscript"/>
    </w:rPr>
  </w:style>
  <w:style w:type="paragraph" w:customStyle="1" w:styleId="LETTRETYPE">
    <w:name w:val="LETTRE TYPE"/>
    <w:pPr>
      <w:jc w:val="both"/>
    </w:pPr>
    <w:rPr>
      <w:rFonts w:ascii="Times" w:hAnsi="Times"/>
      <w:sz w:val="24"/>
      <w:lang w:val="fr-FR" w:eastAsia="fr-FR"/>
    </w:rPr>
  </w:style>
  <w:style w:type="paragraph" w:styleId="Notedebasdepage">
    <w:name w:val="footnote text"/>
    <w:basedOn w:val="Normal"/>
    <w:semiHidden/>
    <w:rPr>
      <w:sz w:val="20"/>
      <w:szCs w:val="20"/>
    </w:rPr>
  </w:style>
  <w:style w:type="paragraph" w:styleId="Retraitcorpsdetexte2">
    <w:name w:val="Body Text Indent 2"/>
    <w:basedOn w:val="Normal"/>
    <w:semiHidden/>
    <w:pPr>
      <w:ind w:left="360"/>
      <w:jc w:val="both"/>
    </w:pPr>
    <w:rPr>
      <w:rFonts w:ascii="Century Gothic" w:hAnsi="Century Gothic"/>
      <w:color w:val="0000FF"/>
      <w:sz w:val="20"/>
      <w:lang w:val="fr-BE"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1A3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21A38"/>
    <w:rPr>
      <w:rFonts w:ascii="Tahoma" w:hAnsi="Tahoma" w:cs="Tahoma"/>
      <w:sz w:val="16"/>
      <w:szCs w:val="16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2C046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2C046D"/>
    <w:rPr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2C046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2C046D"/>
    <w:rPr>
      <w:sz w:val="24"/>
      <w:szCs w:val="24"/>
      <w:lang w:val="fr-FR" w:eastAsia="fr-FR"/>
    </w:rPr>
  </w:style>
  <w:style w:type="paragraph" w:styleId="Rvision">
    <w:name w:val="Revision"/>
    <w:hidden/>
    <w:uiPriority w:val="99"/>
    <w:semiHidden/>
    <w:rsid w:val="00366A02"/>
    <w:rPr>
      <w:sz w:val="24"/>
      <w:szCs w:val="24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5F276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F276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F276D"/>
    <w:rPr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F276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F276D"/>
    <w:rPr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9028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fr-BE" w:eastAsia="en-US"/>
      <w14:ligatures w14:val="standardContextual"/>
    </w:rPr>
  </w:style>
  <w:style w:type="table" w:styleId="Grilledutableau">
    <w:name w:val="Table Grid"/>
    <w:basedOn w:val="TableauNormal"/>
    <w:uiPriority w:val="39"/>
    <w:rsid w:val="009028C9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028C9"/>
    <w:pPr>
      <w:spacing w:before="100" w:beforeAutospacing="1" w:after="100" w:afterAutospacing="1"/>
    </w:pPr>
    <w:rPr>
      <w:lang w:val="fr-BE" w:eastAsia="fr-BE"/>
    </w:rPr>
  </w:style>
  <w:style w:type="paragraph" w:customStyle="1" w:styleId="Standard">
    <w:name w:val="Standard"/>
    <w:rsid w:val="009028C9"/>
    <w:pPr>
      <w:suppressAutoHyphens/>
      <w:autoSpaceDN w:val="0"/>
      <w:spacing w:after="160" w:line="254" w:lineRule="auto"/>
    </w:pPr>
    <w:rPr>
      <w:rFonts w:ascii="Calibri" w:eastAsia="SimSun" w:hAnsi="Calibri" w:cs="F"/>
      <w:kern w:val="3"/>
      <w:sz w:val="22"/>
      <w:szCs w:val="22"/>
      <w:lang w:eastAsia="en-US"/>
    </w:rPr>
  </w:style>
  <w:style w:type="character" w:customStyle="1" w:styleId="normaltextrun">
    <w:name w:val="normaltextrun"/>
    <w:basedOn w:val="Policepardfaut"/>
    <w:rsid w:val="009028C9"/>
  </w:style>
  <w:style w:type="character" w:customStyle="1" w:styleId="eop">
    <w:name w:val="eop"/>
    <w:basedOn w:val="Policepardfaut"/>
    <w:rsid w:val="009028C9"/>
  </w:style>
  <w:style w:type="paragraph" w:customStyle="1" w:styleId="xmsonormal">
    <w:name w:val="x_msonormal"/>
    <w:basedOn w:val="Normal"/>
    <w:rsid w:val="0014548A"/>
    <w:pPr>
      <w:spacing w:before="100" w:beforeAutospacing="1" w:after="100" w:afterAutospacing="1"/>
    </w:pPr>
    <w:rPr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6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F46FC-E9A5-4DDD-B137-CA44FAFDD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938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 : SITUATION GENE RALE DE L’OPERATION</vt:lpstr>
    </vt:vector>
  </TitlesOfParts>
  <Company>MRW</Company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 : SITUATION GENE RALE DE L’OPERATION</dc:title>
  <dc:creator>motte</dc:creator>
  <cp:lastModifiedBy>Alix Evrard</cp:lastModifiedBy>
  <cp:revision>3</cp:revision>
  <dcterms:created xsi:type="dcterms:W3CDTF">2026-02-20T10:40:00Z</dcterms:created>
  <dcterms:modified xsi:type="dcterms:W3CDTF">2026-02-20T10:54:00Z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etDate">
    <vt:lpwstr>2023-02-10T08:32:55Z</vt:lpwstr>
  </property>
  <property fmtid="{D5CDD505-2E9C-101B-9397-08002B2CF9AE}" pid="4" name="MSIP_Label_e72a09c5-6e26-4737-a926-47ef1ab198ae_Method">
    <vt:lpwstr>Standard</vt:lpwstr>
  </property>
  <property fmtid="{D5CDD505-2E9C-101B-9397-08002B2CF9AE}" pid="5" name="MSIP_Label_e72a09c5-6e26-4737-a926-47ef1ab198ae_Name">
    <vt:lpwstr>e72a09c5-6e26-4737-a926-47ef1ab198ae</vt:lpwstr>
  </property>
  <property fmtid="{D5CDD505-2E9C-101B-9397-08002B2CF9AE}" pid="6" name="MSIP_Label_e72a09c5-6e26-4737-a926-47ef1ab198ae_SiteId">
    <vt:lpwstr>1f816a84-7aa6-4a56-b22a-7b3452fa8681</vt:lpwstr>
  </property>
  <property fmtid="{D5CDD505-2E9C-101B-9397-08002B2CF9AE}" pid="7" name="MSIP_Label_e72a09c5-6e26-4737-a926-47ef1ab198ae_ActionId">
    <vt:lpwstr>cbb8ded1-a34e-4ab1-a5fe-24f295dd6419</vt:lpwstr>
  </property>
  <property fmtid="{D5CDD505-2E9C-101B-9397-08002B2CF9AE}" pid="8" name="MSIP_Label_e72a09c5-6e26-4737-a926-47ef1ab198ae_ContentBits">
    <vt:lpwstr>8</vt:lpwstr>
  </property>
</Properties>
</file>